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# Техническое задание: Плагин Loya Loyalty для iikoFront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**Версия:** 1.2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**Дата:** 2026-02-04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**Статус:** Черновик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## 1. Общее описание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### 1.1 Цель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Разработка плагина для iikoFront, который позволяет кассиру работать с внешней программой лояльности Loya: искать клиентов, просматривать баланс бонусов и списывать бонусы при оплате.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### 1.2 Ключевой принцип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**Плагин является тонким клиентом.** Вся бизнес-логика (расчёт баллов, валидация, списание) выполняется на стороне Loya API. Плагин только: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Отображает данные, полученные от API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Отправляет действия пользователя в API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Применяет скидку в заказе iiko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### 1.3 Что НЕ входит в scope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Начисление бонусов (реализовано через webhook на стороне Loya)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Регистрация новых клиентов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Редактирование данных клиента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Работа с сертификатами и депозитами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Аналитика и отчёты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## 2. Функциональные требования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### 2.1 Запуск плагина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| Требование | Описание |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|------------|----------|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| Кнопка в меню | Добавить кнопку "Loya" в меню действий заказа |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| Горячая клавиша | Опционально: настраиваемая горячая клавиша |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| Условие доступности | Кнопка активна только при открытом заказе |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### 2.2 Поиск клиента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**Экран поиска:**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┌─────────────────────────────────────────┐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│           Поиск клиента Loya            │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├─────────────────────────────────────────┤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│  Телефон: [+7 ___ ___ __ __]           │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│  [Найти]                    [Отмена]    │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└─────────────────────────────────────────┘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| Поле | Формат | Валидация |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|------|--------|-----------|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| Телефон | +7XXXXXXXXXX | 11 цифр, начинается с 7 |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**API запрос:**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```http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GET {baseUrl}/branch-api/customers/search?phone={phone}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Headers: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x-branch-api-key: {apiKey}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**Успешный ответ (200):**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```json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"customerId": "uuid",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"fullName": "Иван Иванов",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"phoneNumber": "+77001234567",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"pointsBalance": 5000,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"depositBalance": 0,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"customerAccountId": "uuid",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"externalId": null,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"maxSpendPercent": 50,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"otpRequired": false,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"loyaltyEnabled": true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**Важные поля для логики плагина:**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| Поле | Описание |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|------|----------|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| `maxSpendPercent` | Максимальный % от суммы заказа для оплаты баллами |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| `otpRequired` | Нужен ли OTP-код для подтверждения списания |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| `loyaltyEnabled` | Включена ли программа лояльности |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**Обработка ошибок:**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| Код | Действие |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|-----|----------|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| 404 | Показать "Клиент не найден" |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| 401 | Показать "Ошибка авторизации. Проверьте API ключ" |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| 500 | Показать "Ошибка сервера. Попробуйте позже" |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| Timeout (10 сек) | Показать "Нет связи с сервером" |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### 2.3 Информация о клиенте и расчёт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После успешного поиска — экран с балансом и расчётом: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┌─────────────────────────────────────────┐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│              Loya Бонусы                │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├─────────────────────────────────────────┤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│  Клиент: Иван Иванов                    │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│  Телефон: +7 700 123 45 67              │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│  Уровень: Золотой                       │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│  ───────────────────────────────────    │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│  Баланс бонусов:         5 000 ₸        │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│  Максимум к списанию:    2 500 ₸        │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│  ───────────────────────────────────    │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│  Сумма заказа:          10 000 ₸        │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│  Списать бонусов: [         0 ₸]        │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│  ───────────────────────────────────    │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│  К оплате:              10 000 ₸        │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│  Будет начислено:           100 ₸       │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│  [Применить]                 [Отмена]   │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└─────────────────────────────────────────┘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**Получение суммы заказа:**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- Плагин получает текущую сумму заказа из iikoFront API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- Сумма передаётся в Loya API для расчёта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**Локальный расчёт максимума к списанию:**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Плагин может рассчитать `maxPointsToSpend` локально без дополнительного API-запроса: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maxPointsToSpend = min(pointsBalance, orderAmount * maxSpendPercent / 100)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Пример: баланс 5000, заказ 10000, maxSpendPercent 50%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maxPointsToSpend = min(5000, 10000 * 50 / 100) = min(5000, 5000) = 5000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**API запрос расчёта:**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```http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POST {baseUrl}/branch-api/orders/calculate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Headers: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x-branch-api-key: {apiKey}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Content-Type: application/json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Body: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"amount": 10000,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"customerId": "uuid",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"pointsToSpend": 0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**Ответ:**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```json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"amount": 10000,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"pointsBalance": 5000,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"maxPointsToSpend": 5000,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"pointsToSpend": 0,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  "pointsWillEarn": 100,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"discountPercent": 5,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"discountAmount": 500,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 "certificateAmount": 0,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"cashAmount": 9500,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"depositBalance": 0,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"currentLevel": "Золотой",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"earnPercentage": 5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| Поле | Описание |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|------|----------|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| discountPercent | Скидка по уровню лояльности (%) |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| discountAmount | Сумма скидки по уровню |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| currentLevel | Текущий уровень клиента |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| earnPercentage | Процент начисления баллов |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**Поведение поля "Списать бонусов":**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| Условие | Действие |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|---------|----------|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| Ввод значения | Повторный запрос /calculate с новым pointsToSpend |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| Значение &gt; maxPointsToSpend | Автоматически установить maxPointsToSpend |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| Значение &lt; 0 | Установить 0 |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| Debounce | 500 мс после окончания ввода |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### 2.4 Подтверждение OTP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**Условие отображения экрана OTP:**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if (pointsToSpend &gt; 0 &amp;&amp; otpRequired) {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 // Показать экран OTP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} else {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// Сразу создать транзакцию без OTP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Если `otpRequired = true` и `pointsToSpend &gt; 0`, перед списанием требуется OTP-код: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┌─────────────────────────────────────────┐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│           Подтверждение                 │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├─────────────────────────────────────────┤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│  На номер +7 700 *** ** 67              │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│  отправлен код подтверждения            │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│  Введите код: [____]                    │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│  [Подтвердить]               [Отмена]   │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│           [Отправить повторно]          │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└─────────────────────────────────────────┘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**Запрос OTP:**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```http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POST {baseUrl}/branch-api/otp/request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Headers: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  x-branch-api-key: {apiKey}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Body: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  "customerId": "uuid",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 "transactionAmount": 10000,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  "pointsAmount": 500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| Поле | Описание |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|------|----------|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| customerId | UUID клиента |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| transactionAmount | Полная сумма заказа |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| pointsAmount | Сумма списания баллами |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**Ответ:**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```json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  "success": true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| Поле | Формат |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|------|--------|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| Код | 4 цифры |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| Таймаут | 5 минут |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| Повторная отправка | Доступна через 60 секунд |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### 2.5 Создание транзакции (списание)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**API запрос:**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```http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POST {baseUrl}/branch-api/orders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Headers: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  x-branch-api-key: {apiKey}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Body: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  "amount": 10000,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  "customerId": "uuid",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  "pointsToSpend": 500,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  "code": "1234",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  "externalOrderId": "iiko-order-uuid",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  "branchId": "uuid"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| Поле | Источник | Обязательное |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|------|----------|--------------|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| amount | Сумма заказа из iiko | Да |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| customerId | Из ответа поиска | Да |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| pointsToSpend | Введённое значение | Нет (по умолчанию 0) |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| code | OTP код | Только если `otpRequired = true` |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| externalOrderId | ID заказа из iiko (для связки) | Нет (рекомендуется) |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| branchId | Из настроек плагина | Да |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**Успешный ответ (201):**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```json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  "success": true,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  "transactionId": 12345,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  "orderId": "uuid",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  "depositDebited": 0,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  "pointsSpent": 500,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  "pointsEarned": 95,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  "cashAmount": 9500,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  "certificateAmount": 0,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  "discountAmount": 0,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  "discountPercent": 0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| Поле | Описание |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|------|----------|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| transactionId | ID транзакции в Loya |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| orderId | UUID заказа в Loya |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| pointsSpent | Списано баллов |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| pointsEarned | Начислено баллов |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| cashAmount | Сумма к оплате наличными/картой |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**Ошибки:**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| Код | Сообщение | Действие |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|-----|-----------|----------|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| 400 | "Неверный OTP код" | Показать ошибку, не закрывать окно |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| 400 | "Недостаточно бонусов" | Показать ошибку, обновить баланс |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| 409 | "Заказ уже существует" | Показать "Транзакция уже проведена" |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### 2.6 Применение скидки в iiko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После успешного ответа от API: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1. Создать скидку в заказе iiko на сумму `pointsSpent`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2. Тип скидки: фиксированная сумма (не процент)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3. Название скидки: "Loya бонусы" (настраиваемое)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4. Закрыть окно плагина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5. Показать уведомление: "Списано {pointsSpent} бонусов"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**Важно:** Использовать стандартный механизм скидок iikoFront API.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### 2.7 Отмена/закрытие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| Действие | Поведение |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|----------|-----------|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| Кнопка "Отмена" | Закрыть окно без изменений |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| Крестик | Закрыть окно без изменений |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| Escape | Закрыть окно без изменений |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| Клик вне окна | Не закрывать |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Если транзакция уже создана в Loya, но скидка не применена в iiko: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- Показать предупреждение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- Записать в лог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## 3. Настройки плагина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### 3.1 Экран настроек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┌─────────────────────────────────────────┐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│         Настройки Loya Loyalty          │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├─────────────────────────────────────────┤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│  URL сервера:                           │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│  [https://api.loya.kz                 ] │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│  API ключ:                              │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│  [*********************************** ] │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│  ID филиала:                            │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│  [uuid                                ] │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│  Название скидки:                       │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│  [Loya бонусы                         ] │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│  [Проверить подключение]                │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│  [Сохранить]                 [Отмена]   │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│                                         │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└─────────────────────────────────────────┘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### 3.2 Параметры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| Параметр | Тип | Обязательный | По умолчанию |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|----------|-----|--------------|--------------|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| baseUrl | string | Да | — |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| apiKey | string | Да | — |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| branchId | UUID | Да | — |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| discountName | string | Нет | "Loya бонусы" |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| timeout | number | Нет | 10000 мс |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### 3.3 Проверка подключения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**API запрос:**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```http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GET {baseUrl}/branch-api/health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Headers: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  x-branch-api-key: {apiKey}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**Успех:** Показать "Подключение успешно"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**Ошибка:** Показать текст ошибки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### 3.4 Хранение настроек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- Настройки хранятся локально на терминале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- API ключ хранится в зашифрованном виде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- Настройки не синхронизируются между терминалами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## 4. Нефункциональные требования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### 4.1 Производительность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| Метрика | Требование |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|---------|------------|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| Открытие окна плагина | &lt; 500 мс |</w:t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| Отклик UI при вводе | &lt; 100 мс |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| Таймаут API запросов | 10 секунд |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### 4.2 Обработка ошибок сети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| Ситуация | Поведение |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|----------|-----------|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| Нет интернета | Показать "Нет подключения к интернету" |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| Таймаут | Показать "Сервер не отвечает" + кнопка "Повторить" |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  <w:t xml:space="preserve">| Ошибка SSL | Показать "Ошибка безопасности соединения" |</w:t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### 4.3 Логирование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Плагин должен вести лог в файл: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- Путь: `%APPDATA%/iikoFront/Plugins/LoyaLoyalty/logs/`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- Формат: `yyyy-MM-dd.log`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- Ротация: хранить 7 дней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**Что логировать:**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[2024-01-15 14:30:00] INFO: Plugin started, version 1.0.0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[2024-01-15 14:30:05] INFO: Customer search: +77001234567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[2024-01-15 14:30:06] INFO: Customer found: uuid, balance: 5000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[2024-01-15 14:30:10] INFO: Calculate request: amount=10000, points=500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[2024-01-15 14:30:15] INFO: Order created: orderId=uuid, pointsSpent=500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[2024-01-15 14:30:15] ERROR: Failed to apply discount: {error details}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**НЕ логировать:** полный API ключ, OTP коды.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### 4.4 Совместимость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| Параметр | Требование |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|----------|------------|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| iikoFront API | V8 (минимум), V9 (желательно) |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| ОС | Windows 10/11 |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| .NET Framework | 4.7.2 |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## 5. API эндпоинты (справочник)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| Метод | Endpoint | Назначение |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|-------|----------|------------|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| GET | /branch-api/health | Проверка подключения |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| GET | /branch-api/customers/search?phone={phone} | Поиск клиента + настройки лояльности |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| POST | /branch-api/orders/calculate | Расчёт бонусов (опционально) |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| POST | /branch-api/otp/request | Запрос OTP кода (если otpRequired=true) |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| POST | /branch-api/orders | Создание транзакции |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**Минимальный флоу (2 запроса):**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1. `GET /customers/search` — получить клиента + maxSpendPercent + otpRequired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2. `POST /orders` — создать транзакцию (с code если otpRequired=true)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**Полный флоу (4 запроса):**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1. `GET /customers/search` — поиск клиента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2. `POST /orders/calculate` — точный расчёт с учётом скидок уровня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3. `POST /otp/request` — запрос OTP (если нужен)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4. `POST /orders` — создание транзакции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**Все запросы требуют заголовок:**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x-branch-api-key: {apiKey}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## 6. Сценарии использования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### 6.1 Основной сценарий (Happy Path)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1. Кассир создаёт заказ в iiko на 10 000 ₸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2. Кассир нажимает кнопку "Loya"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3. Вводит телефон клиента: +77001234567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4. Система показывает: баланс 5000, максимум к списанию 2500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5. Кассир вводит 500 в поле "Списать"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6. Система пересчитывает: к оплате 9500, будет начислено 95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7. Кассир нажимает "Применить"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8. Клиент называет OTP код из SMS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9. Кассир вводит код 1234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10. Система создаёт транзакцию и применяет скидку 500 ₸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11. Кассир закрывает заказ обычным способом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### 6.2 Клиент не найден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1. Кассир вводит телефон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2. Система показывает "Клиент не найден"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3. Кассир нажимает "Отмена"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4. Заказ оформляется без бонусов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### 6.3 Клиент отказался от списания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1. Кассир находит клиента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2. Клиент говорит "не хочу списывать"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3. Кассир оставляет 0 в поле списания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4. Кассир нажимает "Отмена" или просто закрывает окно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5. Заказ оформляется без скидки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6. Бонусы начислятся через webhook после закрытия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### 6.4 Неверный OTP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1. Кассир вводит неверный код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2. Система показывает "Неверный код"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3. Кассир может ввести код повторно (до 3 попыток)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4. После 3 неудачных попыток — показать "Превышено количество попыток"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## 7. Дизайн UI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### 7.1 Общие требования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- Стиль: соответствовать стандартному UI iikoFront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- Шрифты: системные шрифты iiko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- Цвета: стандартная палитра iiko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- Кнопки: стандартные компоненты iiko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### 7.2 Размеры окон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| Окно | Размер |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|------|--------|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| Поиск клиента | 400 x 200 px |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| Информация и списание | 450 x 400 px |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| OTP ввод | 350 x 200 px |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| Настройки | 450 x 350 px |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### 7.3 Иконка плагина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- Формат: PNG, 32x32 и 64x64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- Будет предоставлена заказчиком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## 8. Поставка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### 8.1 Состав поставки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1. `LoyaLoyalty.dll` — скомпилированный плагин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2. `README.txt` — инструкция по установке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3. Исходный код (опционально, обсуждается)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### 8.2 Установка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1. Скопировать `LoyaLoyalty.dll` в `C:\Program Files\iiko\iikoRMS\Front.Net\Plugins\`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2. Перезапустить iikoFront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3. Настроить плагин через меню настроек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### 8.3 Документация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- Инструкция по установке (1-2 страницы)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- Инструкция для кассира (1 страница с картинками)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## 9. Тестирование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### 9.1 Ответственность исполнителя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- Модульное тестирование кода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- Тестирование на dev-стенде iiko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### 9.2 Ответственность заказчика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- Предоставление тестового API endpoint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- Предоставление тестового API ключа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- Приёмочное тестирование на реальном терминале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## 10. Исключения из scope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Следующие функции **НЕ входят** в данное ТЗ: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1. Начисление бонусов (есть webhook)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2. Регистрация клиентов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3. Работа с сертификатами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4. Работа с депозитами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5. История транзакций клиента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6. Отмена/возврат транзакций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7. Интеграция с iikoCard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8. Синхронизация настроек между терминалами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9. Автообновление плагина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10. Мобильная версия (iikoFront на Android)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## 11. Архитектура интеграции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### 11.1 Общая схема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┌─────────────────────────────────────────────────────────────────────┐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│                         ФЛОУ ТРАНЗАКЦИИ                             │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├─────────────────────────────────────────────────────────────────────┤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│                                                                     │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│  iikoFront + Loya Plugin                                            │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│  ═══════════════════════                                            │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│                                                                     │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│  1. Кассир нажимает "Loya" в меню                                   │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         ↓                                                         │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│  2. Плагин открывает окно поиска клиента                            │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         ↓                                                         │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│  3. GET /branch-api/customers/search?phone=...                      │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         ↓                                                         │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│  4. Показать баланс, уровень, доступные к списанию                  │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         ↓                                                         │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│  5. Кассир выбирает сумму списания                                  │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         ↓                                                         │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│  6. POST /branch-api/orders/calculate (preview)                     │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         ↓                                                         │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│  7. Клиент вводит OTP-код                                           │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         ↓                                                         │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│  8. POST /branch-api/orders (создание заказа + списание)            │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         ↓                                                         │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│  9. Плагин применяет скидку в iiko заказе                           │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         ↓                                                         │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│  10. Кассир закрывает чек в iiko                                    │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         ↓                                                         │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│  11. iiko → Webhook → Loya (матчинг существующего заказа)           │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│                                                                     │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└─────────────────────────────────────────────────────────────────────┘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### 11.2 Принцип работы с webhook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Начисление бонусов происходит при создании транзакции в Loya (шаг 8), а не через webhook.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Webhook от iiko используется для: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- Связывания заказа Loya с заказом iiko (по externalOrderId)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- Аналитики и сверки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- Fallback для заказов без использования плагина (опционально)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## 12. Контакты и поддержка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| Ресурс | Значение |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|--------|----------|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| API документация | Будет предоставлена |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| Тестовый сервер | Будет предоставлен |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| Контакт для вопросов | [email/telegram] |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## Приложение А: Коды ошибок API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| HTTP код | Код ошибки | Описание |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|----------|------------|----------|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| 400 | INVALID_PHONE | Неверный формат телефона |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| 400 | INVALID_OTP | Неверный OTP код |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| 400 | OTP_EXPIRED | OTP код истёк |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| 400 | OTP_MAX_ATTEMPTS | Превышено количество попыток |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| 400 | INSUFFICIENT_POINTS | Недостаточно бонусов |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| 400 | POINTS_EXCEED_MAX | Сумма превышает максимум к списанию |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| 401 | UNAUTHORIZED | Неверный API ключ |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| 404 | CUSTOMER_NOT_FOUND | Клиент не найден |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| 409 | ORDER_EXISTS | Заказ с таким externalOrderId уже существует |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| 500 | INTERNAL_ERROR | Внутренняя ошибка сервера |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## Приложение Б: Пример полного цикла запросов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### Б.1 Поиск клиента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```http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GET /branch-api/customers/search?phone=77001234567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x-branch-api-key: sk_live_abc123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Response 200: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  "customerId": "550e8400-e29b-41d4-a716-446655440000",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  "fullName": "Иван Иванов",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  "phoneNumber": "+77001234567",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  "email": null,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  "pointsBalance": 5000,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  "depositBalance": 0,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  "customerAccountId": "660e8400-e29b-41d4-a716-446655440001",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  "externalId": null,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  "maxSpendPercent": 50,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  "otpRequired": false,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  "loyaltyEnabled": true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**Использование полей:**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`maxSpendPercent: 50` → максимум 50% от суммы заказа можно оплатить баллами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`otpRequired: false` → OTP-код НЕ требуется, можно списать баллы без подтверждения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- `loyaltyEnabled: true` → программа лояльности активна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### Б.2 Расчёт заказа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```http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POST /branch-api/orders/calculate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x-branch-api-key: sk_live_abc123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Content-Type: application/json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  "amount": 10000,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  "customerId": "550e8400-e29b-41d4-a716-446655440000",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  "pointsToSpend": 500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Response 200: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  "amount": 10000,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  "pointsBalance": 5000,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  "maxPointsToSpend": 5000,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  "pointsToSpend": 500,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  "pointsWillEarn": 95,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  "discountPercent": 0,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  "discountAmount": 0,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  "certificateAmount": 0,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  "cashAmount": 9500,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  "depositBalance": 0,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  "currentLevel": "Золотой",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  "earnPercentage": 5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### Б.3 Запрос OTP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&gt; **Примечание:** Этот шаг выполняется ТОЛЬКО если `otpRequired = true` в ответе поиска клиента.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&gt; Если `otpRequired = false`, сразу переходите к шагу Б.4 без поля `code`.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```http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POST /branch-api/otp/request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x-branch-api-key: sk_live_abc123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Content-Type: application/json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  "customerId": "550e8400-e29b-41d4-a716-446655440000",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  "transactionAmount": 10000,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  "pointsAmount": 500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Response 200: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  "success": true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### Б.4 Создание транзакции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**Вариант А: Без OTP (otpRequired = false)**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```http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POST /branch-api/orders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x-branch-api-key: sk_live_abc123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Content-Type: application/json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  "amount": 10000,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  "customerId": "550e8400-e29b-41d4-a716-446655440000",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  "pointsToSpend": 500,</w:t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  "externalOrderId": "iiko-order-123456",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  "branchId": "770e8400-e29b-41d4-a716-446655440002"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**Вариант Б: С OTP (otpRequired = true)**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```http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POST /branch-api/orders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x-branch-api-key: sk_live_abc123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Content-Type: application/json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  "amount": 10000,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  "customerId": "550e8400-e29b-41d4-a716-446655440000",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  "pointsToSpend": 500,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  "code": "1234",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  "externalOrderId": "iiko-order-123456",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  "branchId": "770e8400-e29b-41d4-a716-446655440002"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**Response 201:**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```json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  "success": true,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  "transactionId": 12345,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  "orderId": "880e8400-e29b-41d4-a716-446655440003",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  "depositDebited": 0,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  "pointsSpent": 500,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  "pointsEarned": 95,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  "cashAmount": 9500,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  <w:t xml:space="preserve">  "certificateAmount": 0,</w:t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  "discountAmount": 0,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  "discountPercent": 0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## История изменений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| Версия | Дата | Автор | Изменения |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|--------|------|-------|-----------|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| 1.0 | 2026-02-04 | — | Первая версия |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| 1.1 | 2026-02-04 | — | Добавлены поля maxSpendPercent, otpRequired, loyaltyEnabled в ответ поиска клиента. OTP теперь опционален. |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| 1.2 | 2026-02-04 | — | Уточнены форматы ответов API (calculate, orders) с полными полями. |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08.6614173228347" w:top="708.6614173228347" w:left="668.976377952756" w:right="668.97637795275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