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2belw4f1my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DevOps требования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Проект: </w:t>
      </w:r>
      <w:r w:rsidDel="00000000" w:rsidR="00000000" w:rsidRPr="00000000">
        <w:rPr>
          <w:rtl w:val="0"/>
        </w:rPr>
        <w:t xml:space="preserve">Tanda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Цель:</w:t>
      </w:r>
      <w:r w:rsidDel="00000000" w:rsidR="00000000" w:rsidRPr="00000000">
        <w:rPr>
          <w:rtl w:val="0"/>
        </w:rPr>
        <w:t xml:space="preserve"> Миграция инфраструктуры из ps.kz в Yandex Cloud с повышением надежности, автоматизацией деплоя и наблюдаемости.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tujkvn24jf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Цели и ожидаемый результат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8kmovjih8s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Бизнес-цели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Снизить риски простоев и ручных ошибок при деплое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Обеспечить масштабируемость инфраструктуры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Повысить прозрачность ошибок и инцидентов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Подготовить инфраструктуру к росту нагрузки (MVP → Growth)</w:t>
        <w:br w:type="textWrapping"/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4eyxhjo59w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Результат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Приложение полностью работает в </w:t>
      </w:r>
      <w:r w:rsidDel="00000000" w:rsidR="00000000" w:rsidRPr="00000000">
        <w:rPr>
          <w:b w:val="1"/>
          <w:bCs w:val="1"/>
          <w:rtl w:val="0"/>
        </w:rPr>
        <w:t xml:space="preserve">Yandex Cloud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Деплой осуществляется </w:t>
      </w:r>
      <w:r w:rsidDel="00000000" w:rsidR="00000000" w:rsidRPr="00000000">
        <w:rPr>
          <w:b w:val="1"/>
          <w:bCs w:val="1"/>
          <w:rtl w:val="0"/>
        </w:rPr>
        <w:t xml:space="preserve">автоматически через GitLab CI/CD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Метрики, логи и ошибки доступны в </w:t>
      </w:r>
      <w:r w:rsidDel="00000000" w:rsidR="00000000" w:rsidRPr="00000000">
        <w:rPr>
          <w:b w:val="1"/>
          <w:bCs w:val="1"/>
          <w:rtl w:val="0"/>
        </w:rPr>
        <w:t xml:space="preserve">Grafana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Документация передана команде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k2rwu20qz3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Текущее состояние (AS-IS)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Заполняется DevOps при старте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Хостинг: </w:t>
      </w:r>
      <w:r w:rsidDel="00000000" w:rsidR="00000000" w:rsidRPr="00000000">
        <w:rPr>
          <w:b w:val="1"/>
          <w:bCs w:val="1"/>
          <w:rtl w:val="0"/>
        </w:rPr>
        <w:t xml:space="preserve">ps.kz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Тип: VPS / Dedicated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ОС: Linux (указать дистрибутив)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Архитектура: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Backend: </w:t>
      </w:r>
      <w:r w:rsidDel="00000000" w:rsidR="00000000" w:rsidRPr="00000000">
        <w:rPr>
          <w:i w:val="1"/>
          <w:iCs w:val="1"/>
          <w:rtl w:val="0"/>
        </w:rPr>
        <w:t xml:space="preserve">[PHP/Laravel и т.п.]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Frontend: </w:t>
      </w:r>
      <w:r w:rsidDel="00000000" w:rsidR="00000000" w:rsidRPr="00000000">
        <w:rPr>
          <w:i w:val="1"/>
          <w:iCs w:val="1"/>
          <w:rtl w:val="0"/>
        </w:rPr>
        <w:t xml:space="preserve">[Next.js/Vue]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БД: </w:t>
      </w:r>
      <w:r w:rsidDel="00000000" w:rsidR="00000000" w:rsidRPr="00000000">
        <w:rPr>
          <w:i w:val="1"/>
          <w:iCs w:val="1"/>
          <w:rtl w:val="0"/>
        </w:rPr>
        <w:t xml:space="preserve">[MySQL/PostgreSQL]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Деплой: ручной / частично автоматизированный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Мониторинг: отсутствует / минимальный</w:t>
        <w:br w:type="textWrapping"/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nijsf8k3eti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Целевое состояние (TO-BE)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4vxtcjkwat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Инфраструктура (Yandex Cloud)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Compute Cloud (VM или Managed Kubernetes — </w:t>
      </w:r>
      <w:r w:rsidDel="00000000" w:rsidR="00000000" w:rsidRPr="00000000">
        <w:rPr>
          <w:b w:val="1"/>
          <w:bCs w:val="1"/>
          <w:rtl w:val="0"/>
        </w:rPr>
        <w:t xml:space="preserve">обосновать выбор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 Storage (если требуется)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DB (по возможности)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VPC + Security Groups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Backup и snapshots</w:t>
        <w:br w:type="textWrapping"/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rb46lfeak46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Требования к миграции инфраструктуры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iu6817k9kdj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Compute / Runtime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Развернуть окружения: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dev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staging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production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Настроить: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Nginx / Traefik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SSL (Let's Encrypt или YC Certificate Manager)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Переменные окружения через secrets</w:t>
        <w:br w:type="textWrapping"/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thqg1x71al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Базы данных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Перенос БД без потери данных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Минимальный downtime (желательно &lt; 30 мин)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Настроить: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Резервное копирование</w:t>
      </w:r>
    </w:p>
    <w:p w:rsidR="00000000" w:rsidDel="00000000" w:rsidP="00000000" w:rsidRDefault="00000000" w:rsidRPr="00000000" w14:paraId="00000030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Мониторинг нагрузки и ошибок</w:t>
        <w:br w:type="textWrapping"/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cfpkvfl028y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CI/CD — GitLab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fxuf7bi5hf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 Общие требования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Использовать </w:t>
      </w:r>
      <w:r w:rsidDel="00000000" w:rsidR="00000000" w:rsidRPr="00000000">
        <w:rPr>
          <w:b w:val="1"/>
          <w:bCs w:val="1"/>
          <w:rtl w:val="0"/>
        </w:rPr>
        <w:t xml:space="preserve">GitLab CI/CD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Pipeline описан в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.gitlab-ci.yml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Разделение по окружениям</w:t>
        <w:br w:type="textWrapping"/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75ajn73s8y2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 Этапы Pipeline</w:t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 Lint / Test</w:t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 Build</w:t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 Security checks (по возможности)</w:t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4. Deploy to dev</w:t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5. Deploy to staging</w:t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6. Manual deploy to production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ziyi4afx6vp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5.3 Требования к деплою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Без остановки сервиса (rolling / blue-green, если возможно)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Хранение секретов через:</w:t>
        <w:br w:type="textWrapping"/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GitLab CI variables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Yandex Lockbox (опционально)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Логи деплоя доступны в GitLab</w:t>
        <w:br w:type="textWrapping"/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unangqxpa5h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Мониторинг и логирование (Grafana)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s4x9tcb9gd0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6.1 Обязательные компоненты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Grafana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Источники данных: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Prometheus</w:t>
      </w:r>
    </w:p>
    <w:p w:rsidR="00000000" w:rsidDel="00000000" w:rsidP="00000000" w:rsidRDefault="00000000" w:rsidRPr="00000000" w14:paraId="00000049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Loki (логи)</w:t>
      </w:r>
    </w:p>
    <w:p w:rsidR="00000000" w:rsidDel="00000000" w:rsidP="00000000" w:rsidRDefault="00000000" w:rsidRPr="00000000" w14:paraId="0000004A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Yandex Monitoring (если применимо)</w:t>
        <w:br w:type="textWrapping"/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umhbgpposn2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6.2 Метрики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CPU / RAM / Disk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HTTP:</w:t>
        <w:br w:type="textWrapping"/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4xx / 5xx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Latency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Database:</w:t>
        <w:br w:type="textWrapping"/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Connections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Slow queries</w:t>
        <w:br w:type="textWrapping"/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1ym411hxe1b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6.3 Ошибки и алерты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Алерты в:</w:t>
        <w:br w:type="textWrapping"/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Telegram / Slack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Триггеры: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5xx &gt; X% за Y минут</w:t>
      </w:r>
    </w:p>
    <w:p w:rsidR="00000000" w:rsidDel="00000000" w:rsidP="00000000" w:rsidRDefault="00000000" w:rsidRPr="00000000" w14:paraId="0000005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Падение сервиса</w:t>
      </w:r>
    </w:p>
    <w:p w:rsidR="00000000" w:rsidDel="00000000" w:rsidP="00000000" w:rsidRDefault="00000000" w:rsidRPr="00000000" w14:paraId="0000005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Переполнение диска</w:t>
      </w:r>
    </w:p>
    <w:p w:rsidR="00000000" w:rsidDel="00000000" w:rsidP="00000000" w:rsidRDefault="00000000" w:rsidRPr="00000000" w14:paraId="0000005A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Недоступность БД</w:t>
        <w:br w:type="textWrapping"/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i4cn2yf7ea0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Безопасность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Закрытые порты по умолчанию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SSH доступ: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только по ключам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ограничение по IP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Secrets не хранятся в репозитории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Разграничение доступов (IAM)</w:t>
        <w:br w:type="textWrapping"/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jmwjxis3dcs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Документация (обязательно)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DevOps обязан подготовить: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📄 Архитектурную схему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📄 README: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как деплоить</w:t>
      </w:r>
    </w:p>
    <w:p w:rsidR="00000000" w:rsidDel="00000000" w:rsidP="00000000" w:rsidRDefault="00000000" w:rsidRPr="00000000" w14:paraId="00000068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как откатиться</w:t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где смотреть логи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📄 Runbook:</w:t>
        <w:br w:type="textWrapping"/>
      </w:r>
    </w:p>
    <w:p w:rsidR="00000000" w:rsidDel="00000000" w:rsidP="00000000" w:rsidRDefault="00000000" w:rsidRPr="00000000" w14:paraId="0000006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действия при падении сервиса</w:t>
      </w:r>
    </w:p>
    <w:p w:rsidR="00000000" w:rsidDel="00000000" w:rsidP="00000000" w:rsidRDefault="00000000" w:rsidRPr="00000000" w14:paraId="0000006C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действия при ошибках БД</w:t>
        <w:br w:type="textWrapping"/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wkx2zjv926q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Критерии приёмки (Acceptance Criteria)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Приложение доступно в YC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Деплой осуществляется через GitLab CI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Grafana отображает метрики и ошибки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Настроены алерты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Документация передана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Команда может самостоятельно выкатывать релизы</w:t>
        <w:br w:type="textWrapping"/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pp17ujk0kux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Дополнительно (желательно)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Infrastructure as Code (Terraform)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Separate YC аккаунт под prod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CDN (Yandex CDN)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Autoscaling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