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Необходимо разработать систему, включающую: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Сбор данных: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датчики температуры воздуха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датчики влажности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датчики CO₂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(опционально) температура субстрата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Управление оборудованием: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автоматическое включение/выключение вентиляции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управление увлажнителями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управление системой охлаждения/обогрева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Логика управления: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настройка параметров под разные стадии роста грибов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автоматическое регулирование климата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сценарии (например: “инкубация”, “плодоношение”)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Интерфейс: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веб или мобильное приложение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отображение текущих показателей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уведомления при отклонениях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удаленное управление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Аналитика: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хранение истории данных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• графики и отчеты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sz w:val="24"/>
          <w:szCs w:val="24"/>
          <w:rtl w:val="0"/>
        </w:rPr>
        <w:t xml:space="preserve"> • рекомендации по оптимизации условий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