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000000"/>
          <w:spacing w:val="40"/>
          <w:sz w:val="20"/>
          <w:szCs w:val="20"/>
        </w:rPr>
        <w:t xml:space="preserve">ТЕХНИЧЕСКАЯ ЗАДАЧА</w:t>
      </w:r>
    </w:p>
    <w:p>
      <w:pPr>
        <w:spacing w:after="240"/>
      </w:pPr>
      <w:r>
        <w:rPr>
          <w:rFonts w:ascii="Arial" w:cs="Arial" w:eastAsia="Arial" w:hAnsi="Arial"/>
          <w:b/>
          <w:bCs/>
          <w:color w:val="000000"/>
          <w:sz w:val="32"/>
          <w:szCs w:val="32"/>
        </w:rPr>
        <w:t xml:space="preserve">Разработка ИИ-детектора для определения текстов, сгенерированных искусственным интеллектом, на казахском языке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Заказчик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ТОО «DLS_GLOBAL KZ» (система проверки текстов OySyn, oysyn.asia)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Участники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Только РК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Приём решений до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15.12.26 (включительно)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Форма вознаграждения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Договор оказания услуг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Статус продукта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MVP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Тип задачи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Задачи ИКТ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Сфера применения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Образование и наука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Область задачи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Искусственный интеллект, обработка естественного языка (NLP)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Тип продукта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ПО/ИС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Цель и описание задачи (проекта)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Целью проекта является разработка интеллектуального программного модуля на основе технологий искусственного интеллекта и машинного обучения, предназначенного для определения текстов, полностью или частично сгенерированных ИИ, на казахском языке, включая тексты со смешением казахского и русского языков.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Модуль должен оценивать вероятность машинной генерации как для документа в целом, так и для отдельных фрагментов, показывать подозрительные участки текста и интегрироваться с системой проверки текстов OySyn через REST API. Решение предназначено для вузов, научных организаций и экспертов, проверяющих курсовые, дипломные, магистерские, диссертационные и научные работы.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Описание проблемы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Распространение генеративных моделей привело к росту числа работ, написанных или существенно переработанных с помощью ИИ. Существующие детекторы, как правило, ориентированы на английский язык и недостаточно надёжно работают с казахским: это морфологически богатый агглютинативный язык с ограниченными открытыми корпусами, научной терминологией и частым смешением языков в одном документе.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Это приводит к двум рискам: ложным срабатываниям, когда добросовестный автор несправедливо попадает под подозрение, и пропуску машинной генерации. Ситуацию усложняют обход проверки с помощью перефразирования и «humanizer»-инструментов, а также машинный перевод с русского и английского на казахский. Эксперт при этом получает лишь число без объяснения и не может подтвердить результат.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Ожидаемый эффект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В результате реализации проекта будет разработан детектор ИИ-генерации для казахского языка с измеримой точностью и низкой долей ложных срабатываний. Использование решения позволит повысить качество и объективность экспертной проверки, сократить время на анализ, обеспечить единообразный подход к оценке работ, защитить добросовестных авторов и дать эксперту объяснимый результат в виде выделенных фрагментов.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ФИО ответственного лица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Асылбеков Улан Бекбергенович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Примечание</w:t>
            </w:r>
          </w:p>
        </w:tc>
        <w:tc>
          <w:tcPr>
            <w:tcW w:type="dxa" w:w="69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Рассматриваются исполнители с опытом разработки решений на базе машинного обучения, технологий NLP и больших языковых моделей (LLM), работы с казахским языком (корпуса, токенизация, морфология), классификации текстов, а также интеграции программных модулей с существующими информационными системами. Предпочтительно наличие опыта разработки корпоративных веб-сервисов, REST API и развёртывания решений в закрытом контуре.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В заявке просим указать описание предлагаемого подхода, примерные сроки и стоимость, примеры релевантных проектов.</w:t>
            </w:r>
          </w:p>
        </w:tc>
      </w:tr>
    </w:tbl>
    <w:p>
      <w:pPr>
        <w:pStyle w:val="Heading1"/>
        <w:pageBreakBefore/>
        <w:spacing w:after="120" w:before="0"/>
      </w:pP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Приложение. Технические требования и критерии приёмки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1. Функциональные требования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Языки: казахский (основной), русский и смешанные казахско-русские тексты.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Результат анализа: итоговая вероятность машинной генерации для документа, оценка по абзацам и фрагментам, выделение подозрительных участков.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Объяснимость: краткое обоснование для эксперта, какие признаки повлияли на оценку.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Настраиваемые пороги: возможность задавать уровни риска (низкий, средний, высокий).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Интеграция с системой OySyn через REST API; работа с текстом, полученным из документов DOCX, PDF, TXT.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 Требования к качеству (целевые, уточняются по итогам пилота)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Доля ложных срабатываний на текстах, написанных людьми, не более 2%.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Мера F1 не ниже 0,90 на тестовой выборке, содержащей тексты нескольких популярных языковых моделей.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Отдельная оценка на перефразированных текстах, текстах после «humanizer»-инструментов, машинном переводе и смешанных по языку текстах.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Тестовая выборка и методика оценки согласовываются с заказчиком до начала разработки.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3. Нефункциональные требования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Производительность: обработка документа объёмом до 100 страниц не более 60 секунд.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Масштабируемость: устойчивая работа при пиковой нагрузке в период сессии и защит.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Развёртывание: облачный вариант и возможность работы в закрытом контуре (офлайн-версия).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Защита данных: тексты работ не передаются третьим лицам и не используются для обучения без согласия заказчика; хранение данных на территории РК.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4. Этапы и результаты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Этап 1. Анализ задачи, формирование обучающих и тестовых наборов данных, согласование метрик.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Этап 2. Прототип модели и валидация на тестовой выборке.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Этап 3. Интеграция через REST API, пилот на реальных документах, доработка.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Этап 4. Документация, передача решения, описание методики и ограничений.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 Критерии приёмки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Достигнуты целевые показатели качества на согласованной тестовой выборке.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Модуль интегрирован с OySyn и стабильно работает на пилоте.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Переданы исходный код или сервис, техническая и пользовательская документация, отчёт о результатах тестирования.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задача: ИИ-детектор для казахского языка</dc:title>
  <dc:creator>OySyn</dc:creator>
  <cp:lastModifiedBy>Un-named</cp:lastModifiedBy>
  <cp:revision>1</cp:revision>
  <dcterms:created xsi:type="dcterms:W3CDTF">2026-10-19T05:23:41.534Z</dcterms:created>
  <dcterms:modified xsi:type="dcterms:W3CDTF">2026-10-19T05:23:41.555Z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