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A91E" w14:textId="77777777" w:rsidR="00874DDA" w:rsidRDefault="00000000">
      <w:pPr>
        <w:pStyle w:val="Title"/>
      </w:pPr>
      <w:r>
        <w:t>ТЕХНИЧЕСКОЕ ЗАДАНИЕ</w:t>
      </w:r>
    </w:p>
    <w:p w14:paraId="45AAE467" w14:textId="0C3189F6" w:rsidR="00874DDA" w:rsidRPr="00BC345F" w:rsidRDefault="00000000">
      <w:pPr>
        <w:pStyle w:val="Subtitle"/>
        <w:rPr>
          <w:lang w:val="en-US"/>
        </w:rPr>
      </w:pPr>
      <w:r>
        <w:t>Концепция платформы централизованного управления IT-доступами</w:t>
      </w:r>
    </w:p>
    <w:p w14:paraId="1DEB5EB9" w14:textId="77777777" w:rsidR="00874DDA" w:rsidRDefault="00000000">
      <w:pPr>
        <w:pStyle w:val="Heading1"/>
      </w:pPr>
      <w:r>
        <w:t>1. Назначение проекта и цель разработки</w:t>
      </w:r>
    </w:p>
    <w:p w14:paraId="699DAACF" w14:textId="63866833" w:rsidR="00874DDA" w:rsidRDefault="00000000">
      <w:r>
        <w:t xml:space="preserve">KCC Power </w:t>
      </w:r>
      <w:proofErr w:type="spellStart"/>
      <w:r>
        <w:t>Provider</w:t>
      </w:r>
      <w:proofErr w:type="spellEnd"/>
      <w:r>
        <w:t xml:space="preserve"> требуется внутренняя платформа для централизованного управления пользователями, учетными записями, паролями и доступом IT-специалистов к корпоративным серверам и информационным системам.</w:t>
      </w:r>
    </w:p>
    <w:p w14:paraId="60AEAB9A" w14:textId="7539C2AD" w:rsidR="00874DDA" w:rsidRDefault="00000000">
      <w:r>
        <w:t xml:space="preserve">Платформа должна заменить разрозненное хранение учетных данных, ручную передачу паролей и ведение доступов в локальных файлах. Основная ценность решения </w:t>
      </w:r>
      <w:r w:rsidR="00BC345F" w:rsidRPr="00BC345F">
        <w:t>-</w:t>
      </w:r>
      <w:r>
        <w:t xml:space="preserve"> единая точка управления доступами, прозрачный контроль полномочий и воспроизводимый аудит действий.</w:t>
      </w:r>
    </w:p>
    <w:p w14:paraId="27FA1C12" w14:textId="77777777" w:rsidR="00874DDA" w:rsidRDefault="00000000">
      <w:pPr>
        <w:pStyle w:val="Heading2"/>
      </w:pPr>
      <w:r>
        <w:t>1.1. Цель разработки</w:t>
      </w:r>
    </w:p>
    <w:p w14:paraId="4113B24F" w14:textId="77777777" w:rsidR="00874DDA" w:rsidRDefault="00000000">
      <w:r>
        <w:t>Разработать концепцию продукта, которая показывает, как сотрудник входит в систему с одной корпоративной учетной записью, получает только разрешенные ему доступы и подключается к серверам без ручного поиска и передачи серверных паролей.</w:t>
      </w:r>
    </w:p>
    <w:p w14:paraId="2BAC5D63" w14:textId="77777777" w:rsidR="00874DDA" w:rsidRDefault="00000000">
      <w:pPr>
        <w:pStyle w:val="Heading2"/>
      </w:pPr>
      <w:r>
        <w:t>1.2. Основные понятия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7257"/>
      </w:tblGrid>
      <w:tr w:rsidR="00874DDA" w14:paraId="6C58B800" w14:textId="77777777">
        <w:trPr>
          <w:tblHeader/>
          <w:jc w:val="center"/>
        </w:trPr>
        <w:tc>
          <w:tcPr>
            <w:tcW w:w="2381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0E876CE5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Понятие</w:t>
            </w:r>
          </w:p>
        </w:tc>
        <w:tc>
          <w:tcPr>
            <w:tcW w:w="7257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7C693D11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Содержание</w:t>
            </w:r>
          </w:p>
        </w:tc>
      </w:tr>
      <w:tr w:rsidR="00874DDA" w14:paraId="40016576" w14:textId="77777777">
        <w:trPr>
          <w:jc w:val="center"/>
        </w:trPr>
        <w:tc>
          <w:tcPr>
            <w:tcW w:w="2381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2297B763" w14:textId="77777777" w:rsidR="00874DDA" w:rsidRDefault="00000000">
            <w:pPr>
              <w:spacing w:after="0"/>
            </w:pPr>
            <w:r>
              <w:rPr>
                <w:sz w:val="19"/>
              </w:rPr>
              <w:t>Платформа доступа</w:t>
            </w:r>
          </w:p>
        </w:tc>
        <w:tc>
          <w:tcPr>
            <w:tcW w:w="7257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1630D49" w14:textId="77777777" w:rsidR="00874DDA" w:rsidRDefault="00000000">
            <w:pPr>
              <w:spacing w:after="0"/>
            </w:pPr>
            <w:r>
              <w:rPr>
                <w:sz w:val="19"/>
              </w:rPr>
              <w:t>Внутренняя система для управления пользователями, учетными данными, серверами и правами доступа.</w:t>
            </w:r>
          </w:p>
        </w:tc>
      </w:tr>
      <w:tr w:rsidR="00874DDA" w14:paraId="35B7AB7F" w14:textId="77777777">
        <w:trPr>
          <w:jc w:val="center"/>
        </w:trPr>
        <w:tc>
          <w:tcPr>
            <w:tcW w:w="2381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109E45B3" w14:textId="77777777" w:rsidR="00874DDA" w:rsidRDefault="00000000">
            <w:pPr>
              <w:spacing w:after="0"/>
            </w:pPr>
            <w:r>
              <w:rPr>
                <w:sz w:val="19"/>
              </w:rPr>
              <w:t>Единый вход</w:t>
            </w:r>
          </w:p>
        </w:tc>
        <w:tc>
          <w:tcPr>
            <w:tcW w:w="7257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22E491BC" w14:textId="77777777" w:rsidR="00874DDA" w:rsidRDefault="00000000">
            <w:pPr>
              <w:spacing w:after="0"/>
            </w:pPr>
            <w:r>
              <w:rPr>
                <w:sz w:val="19"/>
              </w:rPr>
              <w:t>Авторизация IT-специалиста в платформе через одну корпоративную учетную запись.</w:t>
            </w:r>
          </w:p>
        </w:tc>
      </w:tr>
      <w:tr w:rsidR="00874DDA" w14:paraId="60281E9A" w14:textId="77777777">
        <w:trPr>
          <w:jc w:val="center"/>
        </w:trPr>
        <w:tc>
          <w:tcPr>
            <w:tcW w:w="2381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623AE493" w14:textId="77777777" w:rsidR="00874DDA" w:rsidRDefault="00000000">
            <w:pPr>
              <w:spacing w:after="0"/>
            </w:pPr>
            <w:r>
              <w:rPr>
                <w:sz w:val="19"/>
              </w:rPr>
              <w:t>Хранилище секретов</w:t>
            </w:r>
          </w:p>
        </w:tc>
        <w:tc>
          <w:tcPr>
            <w:tcW w:w="7257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085FD983" w14:textId="77777777" w:rsidR="00874DDA" w:rsidRDefault="00000000">
            <w:pPr>
              <w:spacing w:after="0"/>
            </w:pPr>
            <w:r>
              <w:rPr>
                <w:sz w:val="19"/>
              </w:rPr>
              <w:t>Защищенный серверный компонент, в котором хранятся пароли, ключи и другие учетные данные.</w:t>
            </w:r>
          </w:p>
        </w:tc>
      </w:tr>
      <w:tr w:rsidR="00874DDA" w14:paraId="173A66E9" w14:textId="77777777">
        <w:trPr>
          <w:jc w:val="center"/>
        </w:trPr>
        <w:tc>
          <w:tcPr>
            <w:tcW w:w="2381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7E2AD3A2" w14:textId="77777777" w:rsidR="00874DDA" w:rsidRDefault="00000000">
            <w:pPr>
              <w:spacing w:after="0"/>
            </w:pPr>
            <w:r>
              <w:rPr>
                <w:sz w:val="19"/>
              </w:rPr>
              <w:t>Временный доступ</w:t>
            </w:r>
          </w:p>
        </w:tc>
        <w:tc>
          <w:tcPr>
            <w:tcW w:w="7257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4C05D7F3" w14:textId="77777777" w:rsidR="00874DDA" w:rsidRDefault="00000000">
            <w:pPr>
              <w:spacing w:after="0"/>
            </w:pPr>
            <w:r>
              <w:rPr>
                <w:sz w:val="19"/>
              </w:rPr>
              <w:t>Доступ к пользователю, серверу или группе ресурсов с ограниченным сроком действия.</w:t>
            </w:r>
          </w:p>
        </w:tc>
      </w:tr>
      <w:tr w:rsidR="00874DDA" w14:paraId="095B1C47" w14:textId="77777777">
        <w:trPr>
          <w:jc w:val="center"/>
        </w:trPr>
        <w:tc>
          <w:tcPr>
            <w:tcW w:w="2381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68AC61F" w14:textId="77777777" w:rsidR="00874DDA" w:rsidRDefault="00000000">
            <w:pPr>
              <w:spacing w:after="0"/>
            </w:pPr>
            <w:r>
              <w:rPr>
                <w:sz w:val="19"/>
              </w:rPr>
              <w:t>Привилегированный доступ</w:t>
            </w:r>
          </w:p>
        </w:tc>
        <w:tc>
          <w:tcPr>
            <w:tcW w:w="7257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04DF6610" w14:textId="77777777" w:rsidR="00874DDA" w:rsidRDefault="00000000">
            <w:pPr>
              <w:spacing w:after="0"/>
            </w:pPr>
            <w:r>
              <w:rPr>
                <w:sz w:val="19"/>
              </w:rPr>
              <w:t>Доступ к административным и критичным инфраструктурным ресурсам.</w:t>
            </w:r>
          </w:p>
        </w:tc>
      </w:tr>
    </w:tbl>
    <w:p w14:paraId="07588692" w14:textId="77777777" w:rsidR="00874DDA" w:rsidRDefault="00874DDA">
      <w:pPr>
        <w:spacing w:after="20"/>
      </w:pPr>
    </w:p>
    <w:p w14:paraId="6A2F3A0C" w14:textId="77777777" w:rsidR="00874DDA" w:rsidRDefault="00000000">
      <w:pPr>
        <w:pStyle w:val="Heading1"/>
      </w:pPr>
      <w:r>
        <w:t>2. Состав разработки и порядок поставки</w:t>
      </w:r>
    </w:p>
    <w:p w14:paraId="30D2C23D" w14:textId="77777777" w:rsidR="00874DDA" w:rsidRDefault="00000000">
      <w:r>
        <w:t>В рамках бесплатного концептуального задания требуется подготовить не production-систему, а проработанную продуктовую и техническую концепцию. Результат должен быть достаточным для последующей оценки полноценной разработки.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3969"/>
        <w:gridCol w:w="3685"/>
      </w:tblGrid>
      <w:tr w:rsidR="00874DDA" w14:paraId="2489F0C8" w14:textId="77777777">
        <w:trPr>
          <w:tblHeader/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20727CDF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Очередь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632D4144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Состав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5A2DA7C4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Результат</w:t>
            </w:r>
          </w:p>
        </w:tc>
      </w:tr>
      <w:tr w:rsidR="00874DDA" w14:paraId="6556ED68" w14:textId="77777777">
        <w:trPr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5AE6F5AE" w14:textId="77777777" w:rsidR="00874DDA" w:rsidRDefault="00000000">
            <w:pPr>
              <w:spacing w:after="0"/>
            </w:pPr>
            <w:r>
              <w:rPr>
                <w:sz w:val="19"/>
              </w:rPr>
              <w:t>А. Обследование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696C09EC" w14:textId="77777777" w:rsidR="00874DDA" w:rsidRDefault="00000000">
            <w:pPr>
              <w:spacing w:after="0"/>
            </w:pPr>
            <w:r>
              <w:rPr>
                <w:sz w:val="19"/>
              </w:rPr>
              <w:t>Сценарии пользователей, роли, перечень ресурсов, ограничения и риски.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70C58A48" w14:textId="77777777" w:rsidR="00874DDA" w:rsidRDefault="00000000">
            <w:pPr>
              <w:spacing w:after="0"/>
            </w:pPr>
            <w:r>
              <w:rPr>
                <w:sz w:val="19"/>
              </w:rPr>
              <w:t>Карта процессов и согласованный scope концепции.</w:t>
            </w:r>
          </w:p>
        </w:tc>
      </w:tr>
      <w:tr w:rsidR="00874DDA" w14:paraId="0EFC612E" w14:textId="77777777">
        <w:trPr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52DE955B" w14:textId="77777777" w:rsidR="00874DDA" w:rsidRDefault="00000000">
            <w:pPr>
              <w:spacing w:after="0"/>
            </w:pPr>
            <w:r>
              <w:rPr>
                <w:sz w:val="19"/>
              </w:rPr>
              <w:t>Б. Концепция интерфейса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4014B773" w14:textId="77777777" w:rsidR="00874DDA" w:rsidRDefault="00000000">
            <w:pPr>
              <w:spacing w:after="0"/>
            </w:pPr>
            <w:r>
              <w:rPr>
                <w:sz w:val="19"/>
              </w:rPr>
              <w:t>Основные экраны, навигация, карточки пользователей и серверов, заявка на доступ.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75CE8620" w14:textId="77777777" w:rsidR="00874DDA" w:rsidRDefault="00000000">
            <w:pPr>
              <w:spacing w:after="0"/>
            </w:pPr>
            <w:r>
              <w:rPr>
                <w:sz w:val="19"/>
              </w:rPr>
              <w:t>Wireframe или UI-концепция desktop-версии.</w:t>
            </w:r>
          </w:p>
        </w:tc>
      </w:tr>
      <w:tr w:rsidR="00874DDA" w14:paraId="71435F60" w14:textId="77777777">
        <w:trPr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0328D63D" w14:textId="77777777" w:rsidR="00874DDA" w:rsidRDefault="00000000">
            <w:pPr>
              <w:spacing w:after="0"/>
            </w:pPr>
            <w:r>
              <w:rPr>
                <w:sz w:val="19"/>
              </w:rPr>
              <w:t>В. Техническая архитектура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50AFA24C" w14:textId="77777777" w:rsidR="00874DDA" w:rsidRDefault="00000000">
            <w:pPr>
              <w:spacing w:after="0"/>
            </w:pPr>
            <w:r>
              <w:rPr>
                <w:sz w:val="19"/>
              </w:rPr>
              <w:t>LDAP/AD, SSO, vault, протоколы подключений, аудит и интеграции.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7CF22A08" w14:textId="77777777" w:rsidR="00874DDA" w:rsidRDefault="00000000">
            <w:pPr>
              <w:spacing w:after="0"/>
            </w:pPr>
            <w:r>
              <w:rPr>
                <w:sz w:val="19"/>
              </w:rPr>
              <w:t>Архитектурная схема и описание компонентов.</w:t>
            </w:r>
          </w:p>
        </w:tc>
      </w:tr>
      <w:tr w:rsidR="00874DDA" w14:paraId="7D63EFA3" w14:textId="77777777">
        <w:trPr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40AEEA6C" w14:textId="77777777" w:rsidR="00874DDA" w:rsidRDefault="00000000">
            <w:pPr>
              <w:spacing w:after="0"/>
            </w:pPr>
            <w:r>
              <w:rPr>
                <w:sz w:val="19"/>
              </w:rPr>
              <w:t>Г. Приемка концепции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11641784" w14:textId="77777777" w:rsidR="00874DDA" w:rsidRDefault="00000000">
            <w:pPr>
              <w:spacing w:after="0"/>
            </w:pPr>
            <w:r>
              <w:rPr>
                <w:sz w:val="19"/>
              </w:rPr>
              <w:t>Презентация решения и ответы на контрольные вопросы.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47E6D41B" w14:textId="77777777" w:rsidR="00874DDA" w:rsidRDefault="00000000">
            <w:pPr>
              <w:spacing w:after="0"/>
            </w:pPr>
            <w:r>
              <w:rPr>
                <w:sz w:val="19"/>
              </w:rPr>
              <w:t>Финальный пакет материалов внешнего исполнителя.</w:t>
            </w:r>
          </w:p>
        </w:tc>
      </w:tr>
    </w:tbl>
    <w:p w14:paraId="7DED4CA1" w14:textId="77777777" w:rsidR="00874DDA" w:rsidRDefault="00874DDA">
      <w:pPr>
        <w:spacing w:after="20"/>
      </w:pPr>
    </w:p>
    <w:p w14:paraId="13A1A577" w14:textId="77777777" w:rsidR="00874DDA" w:rsidRDefault="00000000">
      <w:pPr>
        <w:pStyle w:val="Heading1"/>
      </w:pPr>
      <w:r>
        <w:t>3. Пользователи и организационная модель</w:t>
      </w:r>
    </w:p>
    <w:p w14:paraId="3B558C24" w14:textId="77777777" w:rsidR="00874DDA" w:rsidRDefault="00000000">
      <w:r>
        <w:t>Платформа ориентирована на сотрудников, которые управляют корпоративной IT-инфраструктурой. Организационная модель должна учитывать несколько подразделений, площадок и групп серверов с разными правилами доступа.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874DDA" w14:paraId="3D721604" w14:textId="77777777">
        <w:trPr>
          <w:tblHeader/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5BEE069C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Участник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55807E17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Предусматриваемые возможности</w:t>
            </w:r>
          </w:p>
        </w:tc>
      </w:tr>
      <w:tr w:rsidR="00874DDA" w14:paraId="2708A0EB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5CC3733D" w14:textId="77777777" w:rsidR="00874DDA" w:rsidRDefault="00000000">
            <w:pPr>
              <w:spacing w:after="0"/>
            </w:pPr>
            <w:r>
              <w:rPr>
                <w:sz w:val="19"/>
              </w:rPr>
              <w:t>IT-специалист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5128D88E" w14:textId="77777777" w:rsidR="00874DDA" w:rsidRDefault="00000000">
            <w:pPr>
              <w:spacing w:after="0"/>
            </w:pPr>
            <w:r>
              <w:rPr>
                <w:sz w:val="19"/>
              </w:rPr>
              <w:t xml:space="preserve">Просмотр разрешенных ресурсов, создание заявок, запуск подключений </w:t>
            </w:r>
            <w:r>
              <w:rPr>
                <w:sz w:val="19"/>
              </w:rPr>
              <w:lastRenderedPageBreak/>
              <w:t>и работа с назначенными учетными записями.</w:t>
            </w:r>
          </w:p>
        </w:tc>
      </w:tr>
      <w:tr w:rsidR="00874DDA" w14:paraId="2BDBB702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11122F57" w14:textId="77777777" w:rsidR="00874DDA" w:rsidRDefault="00000000">
            <w:pPr>
              <w:spacing w:after="0"/>
            </w:pPr>
            <w:r>
              <w:rPr>
                <w:sz w:val="19"/>
              </w:rPr>
              <w:lastRenderedPageBreak/>
              <w:t>Системный администратор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01AED987" w14:textId="77777777" w:rsidR="00874DDA" w:rsidRDefault="00000000">
            <w:pPr>
              <w:spacing w:after="0"/>
            </w:pPr>
            <w:r>
              <w:rPr>
                <w:sz w:val="19"/>
              </w:rPr>
              <w:t>Управление серверами, техническими учетными записями, политиками паролей и временными доступами.</w:t>
            </w:r>
          </w:p>
        </w:tc>
      </w:tr>
      <w:tr w:rsidR="00874DDA" w14:paraId="21811BA3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27088C97" w14:textId="77777777" w:rsidR="00874DDA" w:rsidRDefault="00000000">
            <w:pPr>
              <w:spacing w:after="0"/>
            </w:pPr>
            <w:r>
              <w:rPr>
                <w:sz w:val="19"/>
              </w:rPr>
              <w:t>Администратор безопасности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0E064491" w14:textId="77777777" w:rsidR="00874DDA" w:rsidRDefault="00000000">
            <w:pPr>
              <w:spacing w:after="0"/>
            </w:pPr>
            <w:r>
              <w:rPr>
                <w:sz w:val="19"/>
              </w:rPr>
              <w:t>Настройка MFA, контроль политик, просмотр аудита и расследование событий.</w:t>
            </w:r>
          </w:p>
        </w:tc>
      </w:tr>
      <w:tr w:rsidR="00874DDA" w14:paraId="3B971CB9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710DEF17" w14:textId="77777777" w:rsidR="00874DDA" w:rsidRDefault="00000000">
            <w:pPr>
              <w:spacing w:after="0"/>
            </w:pPr>
            <w:r>
              <w:rPr>
                <w:sz w:val="19"/>
              </w:rPr>
              <w:t>Руководитель / согласующий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3E9A2C02" w14:textId="77777777" w:rsidR="00874DDA" w:rsidRDefault="00000000">
            <w:pPr>
              <w:spacing w:after="0"/>
            </w:pPr>
            <w:r>
              <w:rPr>
                <w:sz w:val="19"/>
              </w:rPr>
              <w:t>Согласование заявок на доступ к критичным ресурсам.</w:t>
            </w:r>
          </w:p>
        </w:tc>
      </w:tr>
      <w:tr w:rsidR="00874DDA" w14:paraId="5B64C09D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2F35B070" w14:textId="77777777" w:rsidR="00874DDA" w:rsidRDefault="00000000">
            <w:pPr>
              <w:spacing w:after="0"/>
            </w:pPr>
            <w:r>
              <w:rPr>
                <w:sz w:val="19"/>
              </w:rPr>
              <w:t>Аудитор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9BE7A40" w14:textId="77777777" w:rsidR="00874DDA" w:rsidRDefault="00000000">
            <w:pPr>
              <w:spacing w:after="0"/>
            </w:pPr>
            <w:r>
              <w:rPr>
                <w:sz w:val="19"/>
              </w:rPr>
              <w:t>Просмотр журналов и отчетов без возможности изменять настройки.</w:t>
            </w:r>
          </w:p>
        </w:tc>
      </w:tr>
    </w:tbl>
    <w:p w14:paraId="433E3F4C" w14:textId="77777777" w:rsidR="00874DDA" w:rsidRDefault="00874DDA">
      <w:pPr>
        <w:spacing w:after="20"/>
      </w:pPr>
    </w:p>
    <w:p w14:paraId="460F0E8A" w14:textId="77777777" w:rsidR="00874DDA" w:rsidRDefault="00000000">
      <w:pPr>
        <w:pStyle w:val="Heading1"/>
      </w:pPr>
      <w:r>
        <w:t>4. Управление пользователями и каталогом</w:t>
      </w:r>
    </w:p>
    <w:p w14:paraId="4AADAC5C" w14:textId="77777777" w:rsidR="00874DDA" w:rsidRDefault="00000000">
      <w:pPr>
        <w:pStyle w:val="Heading2"/>
      </w:pPr>
      <w:r>
        <w:t>4.1. Интеграция с LDAP / Active Directory</w:t>
      </w:r>
    </w:p>
    <w:p w14:paraId="03BA124D" w14:textId="50103ECD" w:rsidR="00874DDA" w:rsidRDefault="00000000">
      <w:r>
        <w:t>1. Платформа должна интегрироваться с корпоративным LDAP или Active Directory и использовать действующую учетную запись сотрудника как основной источник идентичности.</w:t>
      </w:r>
    </w:p>
    <w:p w14:paraId="145CD563" w14:textId="1A462DD2" w:rsidR="00874DDA" w:rsidRPr="006D0041" w:rsidRDefault="00000000">
      <w:r>
        <w:t>2. Предусмотреть синхронизацию пользователей, групп, подразделений, статусов занятости и признака блокировки. При изменении статуса сотрудника доступы должны автоматически пересматриваться.</w:t>
      </w:r>
    </w:p>
    <w:p w14:paraId="48730065" w14:textId="1158819F" w:rsidR="00874DDA" w:rsidRDefault="00000000">
      <w:r>
        <w:t>3. Локальные учетные записи допускаются только для аварийного администрирования и должны иметь отдельный контроль и аудит.</w:t>
      </w:r>
    </w:p>
    <w:p w14:paraId="7EE2FCD4" w14:textId="77777777" w:rsidR="00874DDA" w:rsidRDefault="00000000">
      <w:pPr>
        <w:pStyle w:val="Heading2"/>
      </w:pPr>
      <w:r>
        <w:t>4.2. Жизненный цикл учетной записи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874DDA" w14:paraId="372FAB11" w14:textId="77777777">
        <w:trPr>
          <w:tblHeader/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650A3E8F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Событие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550EE337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Требование</w:t>
            </w:r>
          </w:p>
        </w:tc>
      </w:tr>
      <w:tr w:rsidR="00874DDA" w14:paraId="7C273224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AC28F35" w14:textId="77777777" w:rsidR="00874DDA" w:rsidRDefault="00000000">
            <w:pPr>
              <w:spacing w:after="0"/>
            </w:pPr>
            <w:r>
              <w:rPr>
                <w:sz w:val="19"/>
              </w:rPr>
              <w:t>Создание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54FCAA89" w14:textId="77777777" w:rsidR="00874DDA" w:rsidRDefault="00000000">
            <w:pPr>
              <w:spacing w:after="0"/>
            </w:pPr>
            <w:r>
              <w:rPr>
                <w:sz w:val="19"/>
              </w:rPr>
              <w:t>Пользователь появляется через синхронизацию или создается уполномоченным администратором.</w:t>
            </w:r>
          </w:p>
        </w:tc>
      </w:tr>
      <w:tr w:rsidR="00874DDA" w14:paraId="002B94FD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06BB9042" w14:textId="77777777" w:rsidR="00874DDA" w:rsidRDefault="00000000">
            <w:pPr>
              <w:spacing w:after="0"/>
            </w:pPr>
            <w:r>
              <w:rPr>
                <w:sz w:val="19"/>
              </w:rPr>
              <w:t>Назначение роли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6499ED25" w14:textId="77777777" w:rsidR="00874DDA" w:rsidRDefault="00000000">
            <w:pPr>
              <w:spacing w:after="0"/>
            </w:pPr>
            <w:r>
              <w:rPr>
                <w:sz w:val="19"/>
              </w:rPr>
              <w:t>Роль и область доступа назначаются на основании подразделения и утвержденной матрицы полномочий.</w:t>
            </w:r>
          </w:p>
        </w:tc>
      </w:tr>
      <w:tr w:rsidR="00874DDA" w14:paraId="2E59EED5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22FF5AA5" w14:textId="77777777" w:rsidR="00874DDA" w:rsidRDefault="00000000">
            <w:pPr>
              <w:spacing w:after="0"/>
            </w:pPr>
            <w:r>
              <w:rPr>
                <w:sz w:val="19"/>
              </w:rPr>
              <w:t>Изменение должности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9453047" w14:textId="77777777" w:rsidR="00874DDA" w:rsidRDefault="00000000">
            <w:pPr>
              <w:spacing w:after="0"/>
            </w:pPr>
            <w:r>
              <w:rPr>
                <w:sz w:val="19"/>
              </w:rPr>
              <w:t>Доступы пересматриваются с фиксацией причины и автора изменения.</w:t>
            </w:r>
          </w:p>
        </w:tc>
      </w:tr>
      <w:tr w:rsidR="00874DDA" w14:paraId="28E07303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4B2C2F74" w14:textId="77777777" w:rsidR="00874DDA" w:rsidRDefault="00000000">
            <w:pPr>
              <w:spacing w:after="0"/>
            </w:pPr>
            <w:r>
              <w:rPr>
                <w:sz w:val="19"/>
              </w:rPr>
              <w:t>Блокировка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79255951" w14:textId="77777777" w:rsidR="00874DDA" w:rsidRDefault="00000000">
            <w:pPr>
              <w:spacing w:after="0"/>
            </w:pPr>
            <w:r>
              <w:rPr>
                <w:sz w:val="19"/>
              </w:rPr>
              <w:t>Доступ к платформе и подключаемым ресурсам прекращается автоматически.</w:t>
            </w:r>
          </w:p>
        </w:tc>
      </w:tr>
      <w:tr w:rsidR="00874DDA" w14:paraId="0224DF8B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45A8F3DC" w14:textId="77777777" w:rsidR="00874DDA" w:rsidRDefault="00000000">
            <w:pPr>
              <w:spacing w:after="0"/>
            </w:pPr>
            <w:r>
              <w:rPr>
                <w:sz w:val="19"/>
              </w:rPr>
              <w:t>Удаление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7DA01A7B" w14:textId="77777777" w:rsidR="00874DDA" w:rsidRDefault="00000000">
            <w:pPr>
              <w:spacing w:after="0"/>
            </w:pPr>
            <w:r>
              <w:rPr>
                <w:sz w:val="19"/>
              </w:rPr>
              <w:t>История действий сохраняется согласно корпоративной политике хранения журналов.</w:t>
            </w:r>
          </w:p>
        </w:tc>
      </w:tr>
    </w:tbl>
    <w:p w14:paraId="5BA0788A" w14:textId="77777777" w:rsidR="00874DDA" w:rsidRDefault="00874DDA">
      <w:pPr>
        <w:spacing w:after="20"/>
      </w:pPr>
    </w:p>
    <w:p w14:paraId="363D23F2" w14:textId="77777777" w:rsidR="00874DDA" w:rsidRDefault="00000000">
      <w:pPr>
        <w:pStyle w:val="Heading1"/>
      </w:pPr>
      <w:r>
        <w:t>5. Управление паролями и временными доступами</w:t>
      </w:r>
    </w:p>
    <w:p w14:paraId="6298D547" w14:textId="0E3FD464" w:rsidR="00874DDA" w:rsidRDefault="00000000">
      <w:r>
        <w:t>1. Система должна хранить пароли в защищенном хранилище и исключать их передачу через мессенджеры, электронную почту, локальные таблицы и открытые конфигурационные файлы.</w:t>
      </w:r>
    </w:p>
    <w:p w14:paraId="1C3AE0E2" w14:textId="01EB30F9" w:rsidR="00874DDA" w:rsidRDefault="00000000">
      <w:r>
        <w:t>2. Предусмотреть генерацию сложных паролей, настройку срока действия, принудительную смену, автоматическую ротацию и запрет повторного использования.</w:t>
      </w:r>
    </w:p>
    <w:p w14:paraId="19D1FAA5" w14:textId="349CBD06" w:rsidR="00874DDA" w:rsidRDefault="00000000">
      <w:r>
        <w:t>3. Временный пароль должен иметь срок действия, область применения, инициатора, согласующего и причину выдачи. По окончании срока он автоматически становится недействительным.</w:t>
      </w:r>
    </w:p>
    <w:p w14:paraId="27895CCA" w14:textId="3B26D8B6" w:rsidR="00874DDA" w:rsidRDefault="00000000">
      <w:r>
        <w:t>4. Просмотр пароля допускается только по отдельному разрешению. Предпочтительный сценарий — подключение к ресурсу через платформу без раскрытия пароля IT-специалисту.</w:t>
      </w:r>
    </w:p>
    <w:p w14:paraId="5BB98AD9" w14:textId="77777777" w:rsidR="00874DDA" w:rsidRDefault="00000000">
      <w:pPr>
        <w:pStyle w:val="Heading2"/>
      </w:pPr>
      <w:r>
        <w:t>5.1. Единый вход и отдельные серверные секреты</w:t>
      </w:r>
    </w:p>
    <w:p w14:paraId="78107C06" w14:textId="77777777" w:rsidR="00874DDA" w:rsidRDefault="00000000">
      <w:r>
        <w:t>Единый пароль пользователя применяется для входа в платформу. Пароли серверных учетных записей не должны быть одинаковыми для всех систем: они хранятся и ротируются отдельно, а платформа связывает их с разрешенными ресурсами и запускает подключение от имени пользователя.</w:t>
      </w:r>
    </w:p>
    <w:p w14:paraId="2B72E02D" w14:textId="77777777" w:rsidR="00874DDA" w:rsidRDefault="00000000">
      <w:pPr>
        <w:pStyle w:val="Heading1"/>
      </w:pPr>
      <w:r>
        <w:t>6. Доступ к серверам и инфраструктуре</w:t>
      </w:r>
    </w:p>
    <w:p w14:paraId="710EEAB2" w14:textId="62AD5E32" w:rsidR="00874DDA" w:rsidRDefault="00000000">
      <w:r>
        <w:t>1. Создать единый каталог серверов с фильтрацией по площадке, назначению, операционной системе, критичности и ответственному подразделению.</w:t>
      </w:r>
    </w:p>
    <w:p w14:paraId="644EB263" w14:textId="589386E3" w:rsidR="00874DDA" w:rsidRDefault="00000000">
      <w:r>
        <w:lastRenderedPageBreak/>
        <w:t>2. Предусмотреть подключения по SSH, RDP и другим протоколам, согласованным на этапе обследования. Подключение должно запускаться из карточки сервера без ручного ввода технического пароля.</w:t>
      </w:r>
    </w:p>
    <w:p w14:paraId="3A1E663E" w14:textId="46CAF290" w:rsidR="00874DDA" w:rsidRDefault="00000000">
      <w:r>
        <w:t>3. Для одного сервера допускается несколько технических учетных записей. Платформа выбирает учетную запись на основании роли пользователя, типа операции и политики ресурса.</w:t>
      </w:r>
    </w:p>
    <w:p w14:paraId="3B45300A" w14:textId="556CB2D7" w:rsidR="00874DDA" w:rsidRDefault="00000000">
      <w:r>
        <w:t>4. Для критичных серверов предусмотреть обязательное согласование, MFA, ограничение времени сессии и, при необходимости, запись административной сессии.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520"/>
      </w:tblGrid>
      <w:tr w:rsidR="00874DDA" w14:paraId="06492922" w14:textId="77777777">
        <w:trPr>
          <w:tblHeader/>
          <w:jc w:val="center"/>
        </w:trPr>
        <w:tc>
          <w:tcPr>
            <w:tcW w:w="3118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6850CF77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Сценарий</w:t>
            </w:r>
          </w:p>
        </w:tc>
        <w:tc>
          <w:tcPr>
            <w:tcW w:w="6520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7F33EE47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Ожидаемый результат</w:t>
            </w:r>
          </w:p>
        </w:tc>
      </w:tr>
      <w:tr w:rsidR="00874DDA" w14:paraId="7B94A86D" w14:textId="77777777">
        <w:trPr>
          <w:jc w:val="center"/>
        </w:trPr>
        <w:tc>
          <w:tcPr>
            <w:tcW w:w="3118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FBBC343" w14:textId="77777777" w:rsidR="00874DDA" w:rsidRDefault="00000000">
            <w:pPr>
              <w:spacing w:after="0"/>
            </w:pPr>
            <w:r>
              <w:rPr>
                <w:sz w:val="19"/>
              </w:rPr>
              <w:t>Обычное подключение</w:t>
            </w:r>
          </w:p>
        </w:tc>
        <w:tc>
          <w:tcPr>
            <w:tcW w:w="6520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213EA6E0" w14:textId="77777777" w:rsidR="00874DDA" w:rsidRDefault="00000000">
            <w:pPr>
              <w:spacing w:after="0"/>
            </w:pPr>
            <w:r>
              <w:rPr>
                <w:sz w:val="19"/>
              </w:rPr>
              <w:t>IT-специалист выбирает сервер и запускает SSH/RDP-сессию из платформы.</w:t>
            </w:r>
          </w:p>
        </w:tc>
      </w:tr>
      <w:tr w:rsidR="00874DDA" w14:paraId="4A56A441" w14:textId="77777777">
        <w:trPr>
          <w:jc w:val="center"/>
        </w:trPr>
        <w:tc>
          <w:tcPr>
            <w:tcW w:w="3118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110E61A0" w14:textId="77777777" w:rsidR="00874DDA" w:rsidRDefault="00000000">
            <w:pPr>
              <w:spacing w:after="0"/>
            </w:pPr>
            <w:r>
              <w:rPr>
                <w:sz w:val="19"/>
              </w:rPr>
              <w:t>Временный доступ</w:t>
            </w:r>
          </w:p>
        </w:tc>
        <w:tc>
          <w:tcPr>
            <w:tcW w:w="6520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6FC3EC8C" w14:textId="77777777" w:rsidR="00874DDA" w:rsidRDefault="00000000">
            <w:pPr>
              <w:spacing w:after="0"/>
            </w:pPr>
            <w:r>
              <w:rPr>
                <w:sz w:val="19"/>
              </w:rPr>
              <w:t>Доступ выдается на заданный период и автоматически отзывается.</w:t>
            </w:r>
          </w:p>
        </w:tc>
      </w:tr>
      <w:tr w:rsidR="00874DDA" w14:paraId="6F40AC04" w14:textId="77777777">
        <w:trPr>
          <w:jc w:val="center"/>
        </w:trPr>
        <w:tc>
          <w:tcPr>
            <w:tcW w:w="3118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78E832F1" w14:textId="77777777" w:rsidR="00874DDA" w:rsidRDefault="00000000">
            <w:pPr>
              <w:spacing w:after="0"/>
            </w:pPr>
            <w:r>
              <w:rPr>
                <w:sz w:val="19"/>
              </w:rPr>
              <w:t>Доступ к критичному серверу</w:t>
            </w:r>
          </w:p>
        </w:tc>
        <w:tc>
          <w:tcPr>
            <w:tcW w:w="6520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7EF745E0" w14:textId="77777777" w:rsidR="00874DDA" w:rsidRDefault="00000000">
            <w:pPr>
              <w:spacing w:after="0"/>
            </w:pPr>
            <w:r>
              <w:rPr>
                <w:sz w:val="19"/>
              </w:rPr>
              <w:t>Система запрашивает согласование и дополнительную проверку личности.</w:t>
            </w:r>
          </w:p>
        </w:tc>
      </w:tr>
      <w:tr w:rsidR="00874DDA" w14:paraId="7F48CBCC" w14:textId="77777777">
        <w:trPr>
          <w:jc w:val="center"/>
        </w:trPr>
        <w:tc>
          <w:tcPr>
            <w:tcW w:w="3118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1F140938" w14:textId="77777777" w:rsidR="00874DDA" w:rsidRDefault="00000000">
            <w:pPr>
              <w:spacing w:after="0"/>
            </w:pPr>
            <w:r>
              <w:rPr>
                <w:sz w:val="19"/>
              </w:rPr>
              <w:t>Увольнение сотрудника</w:t>
            </w:r>
          </w:p>
        </w:tc>
        <w:tc>
          <w:tcPr>
            <w:tcW w:w="6520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5EB2753F" w14:textId="77777777" w:rsidR="00874DDA" w:rsidRDefault="00000000">
            <w:pPr>
              <w:spacing w:after="0"/>
            </w:pPr>
            <w:r>
              <w:rPr>
                <w:sz w:val="19"/>
              </w:rPr>
              <w:t>LDAP/AD-событие блокирует вход и активные подключения пользователя.</w:t>
            </w:r>
          </w:p>
        </w:tc>
      </w:tr>
      <w:tr w:rsidR="00874DDA" w14:paraId="575FB64E" w14:textId="77777777">
        <w:trPr>
          <w:jc w:val="center"/>
        </w:trPr>
        <w:tc>
          <w:tcPr>
            <w:tcW w:w="3118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26BF501D" w14:textId="77777777" w:rsidR="00874DDA" w:rsidRDefault="00000000">
            <w:pPr>
              <w:spacing w:after="0"/>
            </w:pPr>
            <w:r>
              <w:rPr>
                <w:sz w:val="19"/>
              </w:rPr>
              <w:t>Ротация пароля</w:t>
            </w:r>
          </w:p>
        </w:tc>
        <w:tc>
          <w:tcPr>
            <w:tcW w:w="6520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14713DE2" w14:textId="77777777" w:rsidR="00874DDA" w:rsidRDefault="00000000">
            <w:pPr>
              <w:spacing w:after="0"/>
            </w:pPr>
            <w:r>
              <w:rPr>
                <w:sz w:val="19"/>
              </w:rPr>
              <w:t>После установленного периода или события система меняет пароль в vault и на ресурсе.</w:t>
            </w:r>
          </w:p>
        </w:tc>
      </w:tr>
    </w:tbl>
    <w:p w14:paraId="0DE1B8D0" w14:textId="77777777" w:rsidR="00874DDA" w:rsidRDefault="00874DDA">
      <w:pPr>
        <w:spacing w:after="20"/>
      </w:pPr>
    </w:p>
    <w:p w14:paraId="277BBB50" w14:textId="77777777" w:rsidR="00874DDA" w:rsidRDefault="00000000">
      <w:pPr>
        <w:pStyle w:val="Heading1"/>
      </w:pPr>
      <w:r>
        <w:t>7. Роли, политики и матрица доступа</w:t>
      </w:r>
    </w:p>
    <w:p w14:paraId="50CDA4EF" w14:textId="5043BCE6" w:rsidR="00874DDA" w:rsidRDefault="00000000">
      <w:r>
        <w:t>1. Доступ вычисляется по пересечению роли пользователя, подразделения, группы серверов, типа учетной записи и политики конкретного ресурса.</w:t>
      </w:r>
    </w:p>
    <w:p w14:paraId="7C3D397D" w14:textId="77B11D07" w:rsidR="00874DDA" w:rsidRDefault="00000000">
      <w:r>
        <w:t>2. Необходимо разделить права на просмотр ресурса, запрос доступа, согласование, подключение, просмотр секрета, изменение секрета и аудит.</w:t>
      </w:r>
    </w:p>
    <w:p w14:paraId="53D37A5A" w14:textId="3BEE2CDA" w:rsidR="00874DDA" w:rsidRDefault="00000000">
      <w:r>
        <w:t>3. Все изменения матрицы доступа должны иметь автора, дату, основание и запись в журнале.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874DDA" w14:paraId="71B73AEA" w14:textId="77777777">
        <w:trPr>
          <w:tblHeader/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7309B7F7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Объект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56E386CD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Примеры прав</w:t>
            </w:r>
          </w:p>
        </w:tc>
      </w:tr>
      <w:tr w:rsidR="00874DDA" w14:paraId="0D796E91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1D5C180C" w14:textId="77777777" w:rsidR="00874DDA" w:rsidRDefault="00000000">
            <w:pPr>
              <w:spacing w:after="0"/>
            </w:pPr>
            <w:r>
              <w:rPr>
                <w:sz w:val="19"/>
              </w:rPr>
              <w:t>Пользователь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7113538E" w14:textId="77777777" w:rsidR="00874DDA" w:rsidRDefault="00000000">
            <w:pPr>
              <w:spacing w:after="0"/>
            </w:pPr>
            <w:r>
              <w:rPr>
                <w:sz w:val="19"/>
              </w:rPr>
              <w:t>Просмотр, изменение профиля, блокировка, назначение роли.</w:t>
            </w:r>
          </w:p>
        </w:tc>
      </w:tr>
      <w:tr w:rsidR="00874DDA" w14:paraId="36B344F0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06936D72" w14:textId="77777777" w:rsidR="00874DDA" w:rsidRDefault="00000000">
            <w:pPr>
              <w:spacing w:after="0"/>
            </w:pPr>
            <w:r>
              <w:rPr>
                <w:sz w:val="19"/>
              </w:rPr>
              <w:t>Сервер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60DA6DCD" w14:textId="77777777" w:rsidR="00874DDA" w:rsidRDefault="00000000">
            <w:pPr>
              <w:spacing w:after="0"/>
            </w:pPr>
            <w:r>
              <w:rPr>
                <w:sz w:val="19"/>
              </w:rPr>
              <w:t>Просмотр, запрос доступа, подключение, изменение параметров.</w:t>
            </w:r>
          </w:p>
        </w:tc>
      </w:tr>
      <w:tr w:rsidR="00874DDA" w14:paraId="3C66B982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16688182" w14:textId="77777777" w:rsidR="00874DDA" w:rsidRDefault="00000000">
            <w:pPr>
              <w:spacing w:after="0"/>
            </w:pPr>
            <w:r>
              <w:rPr>
                <w:sz w:val="19"/>
              </w:rPr>
              <w:t>Учетная запись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423D154B" w14:textId="77777777" w:rsidR="00874DDA" w:rsidRDefault="00000000">
            <w:pPr>
              <w:spacing w:after="0"/>
            </w:pPr>
            <w:r>
              <w:rPr>
                <w:sz w:val="19"/>
              </w:rPr>
              <w:t>Использование, просмотр секрета, ротация, отключение.</w:t>
            </w:r>
          </w:p>
        </w:tc>
      </w:tr>
      <w:tr w:rsidR="00874DDA" w14:paraId="44CBF7E2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4BE79335" w14:textId="77777777" w:rsidR="00874DDA" w:rsidRDefault="00000000">
            <w:pPr>
              <w:spacing w:after="0"/>
            </w:pPr>
            <w:r>
              <w:rPr>
                <w:sz w:val="19"/>
              </w:rPr>
              <w:t>Заявка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0E073013" w14:textId="77777777" w:rsidR="00874DDA" w:rsidRDefault="00000000">
            <w:pPr>
              <w:spacing w:after="0"/>
            </w:pPr>
            <w:r>
              <w:rPr>
                <w:sz w:val="19"/>
              </w:rPr>
              <w:t>Создание, согласование, отклонение, отзыв.</w:t>
            </w:r>
          </w:p>
        </w:tc>
      </w:tr>
      <w:tr w:rsidR="00874DDA" w14:paraId="55652554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5FF16EAB" w14:textId="77777777" w:rsidR="00874DDA" w:rsidRDefault="00000000">
            <w:pPr>
              <w:spacing w:after="0"/>
            </w:pPr>
            <w:r>
              <w:rPr>
                <w:sz w:val="19"/>
              </w:rPr>
              <w:t>Аудит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4C2F8098" w14:textId="77777777" w:rsidR="00874DDA" w:rsidRDefault="00000000">
            <w:pPr>
              <w:spacing w:after="0"/>
            </w:pPr>
            <w:r>
              <w:rPr>
                <w:sz w:val="19"/>
              </w:rPr>
              <w:t>Просмотр, экспорт, настройка срока хранения.</w:t>
            </w:r>
          </w:p>
        </w:tc>
      </w:tr>
    </w:tbl>
    <w:p w14:paraId="2455E6C0" w14:textId="77777777" w:rsidR="00874DDA" w:rsidRDefault="00874DDA">
      <w:pPr>
        <w:spacing w:after="20"/>
      </w:pPr>
    </w:p>
    <w:p w14:paraId="0E82286C" w14:textId="77777777" w:rsidR="00874DDA" w:rsidRDefault="00000000">
      <w:pPr>
        <w:pStyle w:val="Heading1"/>
      </w:pPr>
      <w:r>
        <w:t>8. Заявки и согласование доступа</w:t>
      </w:r>
    </w:p>
    <w:p w14:paraId="32557474" w14:textId="49BB00EA" w:rsidR="00874DDA" w:rsidRDefault="00000000">
      <w:r>
        <w:t>1. IT-специалист должен иметь возможность запросить доступ к серверу, группе серверов или технической учетной записи, указав цель, срок и тип необходимых действий.</w:t>
      </w:r>
    </w:p>
    <w:p w14:paraId="136148FB" w14:textId="2DCADF97" w:rsidR="00874DDA" w:rsidRDefault="00000000">
      <w:r>
        <w:t>2. Для критичных ресурсов заявка должна проходить согласование ответственным руководителем или специалистом по информационной безопасности.</w:t>
      </w:r>
    </w:p>
    <w:p w14:paraId="16397990" w14:textId="2758099E" w:rsidR="00874DDA" w:rsidRDefault="00000000">
      <w:r w:rsidRPr="00BC345F">
        <w:rPr>
          <w:lang w:val="en-US"/>
        </w:rPr>
        <w:t xml:space="preserve">3. </w:t>
      </w:r>
      <w:r>
        <w:t>Заявка</w:t>
      </w:r>
      <w:r w:rsidRPr="00BC345F">
        <w:rPr>
          <w:lang w:val="en-US"/>
        </w:rPr>
        <w:t xml:space="preserve"> </w:t>
      </w:r>
      <w:r>
        <w:t>должна</w:t>
      </w:r>
      <w:r w:rsidRPr="00BC345F">
        <w:rPr>
          <w:lang w:val="en-US"/>
        </w:rPr>
        <w:t xml:space="preserve"> </w:t>
      </w:r>
      <w:r>
        <w:t>иметь</w:t>
      </w:r>
      <w:r w:rsidRPr="00BC345F">
        <w:rPr>
          <w:lang w:val="en-US"/>
        </w:rPr>
        <w:t xml:space="preserve"> </w:t>
      </w:r>
      <w:r>
        <w:t>состояния</w:t>
      </w:r>
      <w:r w:rsidRPr="00BC345F">
        <w:rPr>
          <w:lang w:val="en-US"/>
        </w:rPr>
        <w:t xml:space="preserve">: draft, submitted, approved, rejected, active, expired, revoked. </w:t>
      </w:r>
      <w:r>
        <w:t>История переходов сохраняется.</w:t>
      </w:r>
    </w:p>
    <w:p w14:paraId="35F93B84" w14:textId="77777777" w:rsidR="00874DDA" w:rsidRDefault="00000000">
      <w:pPr>
        <w:pStyle w:val="Heading1"/>
      </w:pPr>
      <w:r>
        <w:t>9. Аудит, мониторинг и безопасность</w:t>
      </w:r>
    </w:p>
    <w:p w14:paraId="356D0541" w14:textId="79D66455" w:rsidR="00874DDA" w:rsidRDefault="00000000">
      <w:r>
        <w:t>1. Журналировать входы, неуспешные попытки, выдачу и отзыв доступов, использование секретов, подключения к серверам, изменения ролей и действия администраторов.</w:t>
      </w:r>
    </w:p>
    <w:p w14:paraId="326F6156" w14:textId="0588132E" w:rsidR="00874DDA" w:rsidRDefault="00000000">
      <w:r>
        <w:t>2. Предусмотреть поиск, фильтры по пользователю, серверу, периоду, событию и уровню критичности, а также экспорт отчета.</w:t>
      </w:r>
    </w:p>
    <w:p w14:paraId="75F5E818" w14:textId="001B100C" w:rsidR="00874DDA" w:rsidRDefault="00000000">
      <w:r>
        <w:t>3. Предусмотреть MFA для административных ролей и возможность интеграции с SIEM. Секреты, ключи и токены должны находиться на серверной стороне.</w:t>
      </w:r>
    </w:p>
    <w:p w14:paraId="75D5E856" w14:textId="299C94CA" w:rsidR="00874DDA" w:rsidRDefault="00000000">
      <w:r>
        <w:t>4. Должен существовать отдельный аварийный сценарий доступа с усиленным контролем, уведомлением ответственных и обязательным последующим разбором.</w:t>
      </w:r>
    </w:p>
    <w:p w14:paraId="2A3F229B" w14:textId="77777777" w:rsidR="00874DDA" w:rsidRDefault="00000000">
      <w:pPr>
        <w:pStyle w:val="Heading1"/>
      </w:pPr>
      <w:r>
        <w:lastRenderedPageBreak/>
        <w:t>10. Техническая архитектура и интеграции</w:t>
      </w:r>
    </w:p>
    <w:p w14:paraId="531F556C" w14:textId="77777777" w:rsidR="00874DDA" w:rsidRDefault="00000000">
      <w:r>
        <w:t>Архитектура должна быть модульной и пригодной для интеграции с действующей инфраструктурой заказчика. Конкретные продукты, версии и схема размещения фиксируются после обследования.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874DDA" w14:paraId="54CAAF81" w14:textId="77777777">
        <w:trPr>
          <w:tblHeader/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741CE427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Компонент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136996CB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Назначение</w:t>
            </w:r>
          </w:p>
        </w:tc>
      </w:tr>
      <w:tr w:rsidR="00874DDA" w14:paraId="2FAE4744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7EBBC5D2" w14:textId="77777777" w:rsidR="00874DDA" w:rsidRDefault="00000000">
            <w:pPr>
              <w:spacing w:after="0"/>
            </w:pPr>
            <w:r>
              <w:rPr>
                <w:sz w:val="19"/>
              </w:rPr>
              <w:t>Web interface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04A100F4" w14:textId="77777777" w:rsidR="00874DDA" w:rsidRDefault="00000000">
            <w:pPr>
              <w:spacing w:after="0"/>
            </w:pPr>
            <w:r>
              <w:rPr>
                <w:sz w:val="19"/>
              </w:rPr>
              <w:t>Единый интерфейс пользователей, заявок, серверов и аудита.</w:t>
            </w:r>
          </w:p>
        </w:tc>
      </w:tr>
      <w:tr w:rsidR="00874DDA" w14:paraId="010B28B5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4BF0BF23" w14:textId="77777777" w:rsidR="00874DDA" w:rsidRDefault="00000000">
            <w:pPr>
              <w:spacing w:after="0"/>
            </w:pPr>
            <w:r>
              <w:rPr>
                <w:sz w:val="19"/>
              </w:rPr>
              <w:t>Identity service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6DE18DD5" w14:textId="77777777" w:rsidR="00874DDA" w:rsidRDefault="00000000">
            <w:pPr>
              <w:spacing w:after="0"/>
            </w:pPr>
            <w:r>
              <w:rPr>
                <w:sz w:val="19"/>
              </w:rPr>
              <w:t>Интеграция LDAP/AD, SSO, MFA и жизненный цикл учетных записей.</w:t>
            </w:r>
          </w:p>
        </w:tc>
      </w:tr>
      <w:tr w:rsidR="00874DDA" w14:paraId="682DA129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242552B1" w14:textId="77777777" w:rsidR="00874DDA" w:rsidRDefault="00000000">
            <w:pPr>
              <w:spacing w:after="0"/>
            </w:pPr>
            <w:r>
              <w:rPr>
                <w:sz w:val="19"/>
              </w:rPr>
              <w:t>Secrets vault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46E206DA" w14:textId="77777777" w:rsidR="00874DDA" w:rsidRDefault="00000000">
            <w:pPr>
              <w:spacing w:after="0"/>
            </w:pPr>
            <w:r>
              <w:rPr>
                <w:sz w:val="19"/>
              </w:rPr>
              <w:t>Шифрованное хранение, выдача и ротация паролей и ключей.</w:t>
            </w:r>
          </w:p>
        </w:tc>
      </w:tr>
      <w:tr w:rsidR="00874DDA" w14:paraId="73E63F5C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398CA0D3" w14:textId="77777777" w:rsidR="00874DDA" w:rsidRDefault="00000000">
            <w:pPr>
              <w:spacing w:after="0"/>
            </w:pPr>
            <w:r>
              <w:rPr>
                <w:sz w:val="19"/>
              </w:rPr>
              <w:t>Access broker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63028CF3" w14:textId="77777777" w:rsidR="00874DDA" w:rsidRDefault="00000000">
            <w:pPr>
              <w:spacing w:after="0"/>
            </w:pPr>
            <w:r>
              <w:rPr>
                <w:sz w:val="19"/>
              </w:rPr>
              <w:t>Безопасный запуск SSH/RDP-сессий и применение политик.</w:t>
            </w:r>
          </w:p>
        </w:tc>
      </w:tr>
      <w:tr w:rsidR="00874DDA" w14:paraId="22CED09D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63199AA4" w14:textId="77777777" w:rsidR="00874DDA" w:rsidRDefault="00000000">
            <w:pPr>
              <w:spacing w:after="0"/>
            </w:pPr>
            <w:r>
              <w:rPr>
                <w:sz w:val="19"/>
              </w:rPr>
              <w:t>Policy engine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684E66E8" w14:textId="77777777" w:rsidR="00874DDA" w:rsidRDefault="00000000">
            <w:pPr>
              <w:spacing w:after="0"/>
            </w:pPr>
            <w:r>
              <w:rPr>
                <w:sz w:val="19"/>
              </w:rPr>
              <w:t>Проверка ролей, сроков, согласований и критичности ресурса.</w:t>
            </w:r>
          </w:p>
        </w:tc>
      </w:tr>
      <w:tr w:rsidR="00874DDA" w14:paraId="126862F5" w14:textId="77777777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7325D3F3" w14:textId="77777777" w:rsidR="00874DDA" w:rsidRDefault="00000000">
            <w:pPr>
              <w:spacing w:after="0"/>
            </w:pPr>
            <w:r>
              <w:rPr>
                <w:sz w:val="19"/>
              </w:rPr>
              <w:t>Audit service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0D4104F8" w14:textId="77777777" w:rsidR="00874DDA" w:rsidRDefault="00000000">
            <w:pPr>
              <w:spacing w:after="0"/>
            </w:pPr>
            <w:r>
              <w:rPr>
                <w:sz w:val="19"/>
              </w:rPr>
              <w:t>Централизованный журнал событий и экспорт в SIEM.</w:t>
            </w:r>
          </w:p>
        </w:tc>
      </w:tr>
    </w:tbl>
    <w:p w14:paraId="49A901B5" w14:textId="77777777" w:rsidR="00874DDA" w:rsidRDefault="00874DDA">
      <w:pPr>
        <w:spacing w:after="20"/>
      </w:pPr>
    </w:p>
    <w:p w14:paraId="73B35923" w14:textId="77777777" w:rsidR="00874DDA" w:rsidRDefault="00000000">
      <w:pPr>
        <w:pStyle w:val="Heading1"/>
      </w:pPr>
      <w:r>
        <w:t>11. Требования к концептуальным материалам</w:t>
      </w:r>
    </w:p>
    <w:p w14:paraId="426F927E" w14:textId="77777777" w:rsidR="00874DDA" w:rsidRDefault="00000000">
      <w:r>
        <w:t>Исполнитель должен представить компактный, но проверяемый набор материалов. Не требуется разрабатывать production-код, подключаться к реальным серверам или использовать настоящие пароли и корпоративные данные.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874DDA" w14:paraId="7DF1C355" w14:textId="77777777" w:rsidTr="00067535">
        <w:trPr>
          <w:tblHeader/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4D53D280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Материал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23BF5377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Минимальный состав</w:t>
            </w:r>
          </w:p>
        </w:tc>
      </w:tr>
      <w:tr w:rsidR="00874DDA" w14:paraId="4B742742" w14:textId="77777777" w:rsidTr="00067535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EDFA28B" w14:textId="77777777" w:rsidR="00874DDA" w:rsidRDefault="00000000">
            <w:pPr>
              <w:spacing w:after="0"/>
            </w:pPr>
            <w:r>
              <w:rPr>
                <w:sz w:val="19"/>
              </w:rPr>
              <w:t>User flow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246B8258" w14:textId="703974CB" w:rsidR="00874DDA" w:rsidRPr="00067535" w:rsidRDefault="00000000">
            <w:pPr>
              <w:spacing w:after="0"/>
              <w:rPr>
                <w:lang w:val="en-US"/>
              </w:rPr>
            </w:pPr>
            <w:r>
              <w:rPr>
                <w:sz w:val="19"/>
              </w:rPr>
              <w:t>Вход, поиск сервера, запрос доступа, согласование, подключение</w:t>
            </w:r>
          </w:p>
        </w:tc>
      </w:tr>
      <w:tr w:rsidR="00874DDA" w:rsidRPr="00BC345F" w14:paraId="5375E963" w14:textId="77777777" w:rsidTr="00067535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4212FF25" w14:textId="77777777" w:rsidR="00874DDA" w:rsidRDefault="00000000">
            <w:pPr>
              <w:spacing w:after="0"/>
            </w:pPr>
            <w:r>
              <w:rPr>
                <w:sz w:val="19"/>
              </w:rPr>
              <w:t>UI-концепция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6DD3050E" w14:textId="77777777" w:rsidR="00874DDA" w:rsidRPr="00BC345F" w:rsidRDefault="00000000">
            <w:pPr>
              <w:spacing w:after="0"/>
              <w:rPr>
                <w:lang w:val="en-US"/>
              </w:rPr>
            </w:pPr>
            <w:r w:rsidRPr="00BC345F">
              <w:rPr>
                <w:sz w:val="19"/>
                <w:lang w:val="en-US"/>
              </w:rPr>
              <w:t xml:space="preserve">Dashboard, Users, Servers, Credentials, Requests, Audit </w:t>
            </w:r>
            <w:r>
              <w:rPr>
                <w:sz w:val="19"/>
              </w:rPr>
              <w:t>и</w:t>
            </w:r>
            <w:r w:rsidRPr="00BC345F">
              <w:rPr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экран</w:t>
            </w:r>
            <w:r w:rsidRPr="00BC345F">
              <w:rPr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подключения</w:t>
            </w:r>
            <w:r w:rsidRPr="00BC345F">
              <w:rPr>
                <w:sz w:val="19"/>
                <w:lang w:val="en-US"/>
              </w:rPr>
              <w:t>.</w:t>
            </w:r>
          </w:p>
        </w:tc>
      </w:tr>
      <w:tr w:rsidR="00874DDA" w:rsidRPr="00BC345F" w14:paraId="70354680" w14:textId="77777777" w:rsidTr="00067535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6D876C2E" w14:textId="77777777" w:rsidR="00874DDA" w:rsidRDefault="00000000">
            <w:pPr>
              <w:spacing w:after="0"/>
            </w:pPr>
            <w:r>
              <w:rPr>
                <w:sz w:val="19"/>
              </w:rPr>
              <w:t>Архитектурная схема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7F4E0C28" w14:textId="77777777" w:rsidR="00874DDA" w:rsidRPr="00067535" w:rsidRDefault="00000000">
            <w:pPr>
              <w:spacing w:after="0"/>
            </w:pPr>
            <w:r w:rsidRPr="00BC345F">
              <w:rPr>
                <w:sz w:val="19"/>
                <w:lang w:val="en-US"/>
              </w:rPr>
              <w:t xml:space="preserve">LDAP/AD, SSO/MFA, vault, access broker, </w:t>
            </w:r>
            <w:r>
              <w:rPr>
                <w:sz w:val="19"/>
              </w:rPr>
              <w:t>серверы</w:t>
            </w:r>
            <w:r w:rsidRPr="00BC345F">
              <w:rPr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и</w:t>
            </w:r>
            <w:r w:rsidRPr="00BC345F">
              <w:rPr>
                <w:sz w:val="19"/>
                <w:lang w:val="en-US"/>
              </w:rPr>
              <w:t xml:space="preserve"> SIEM.</w:t>
            </w:r>
          </w:p>
        </w:tc>
      </w:tr>
      <w:tr w:rsidR="00067535" w14:paraId="42DB9449" w14:textId="77777777" w:rsidTr="00067535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46DE92F6" w14:textId="296DD21D" w:rsidR="00067535" w:rsidRDefault="00067535">
            <w:pPr>
              <w:spacing w:after="0"/>
            </w:pPr>
            <w:r>
              <w:rPr>
                <w:sz w:val="19"/>
              </w:rPr>
              <w:t xml:space="preserve">Security </w:t>
            </w:r>
            <w:proofErr w:type="spellStart"/>
            <w:r>
              <w:rPr>
                <w:sz w:val="19"/>
              </w:rPr>
              <w:t>notes</w:t>
            </w:r>
            <w:proofErr w:type="spellEnd"/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63B8C7F3" w14:textId="3DED62BF" w:rsidR="00067535" w:rsidRDefault="00067535">
            <w:pPr>
              <w:spacing w:after="0"/>
            </w:pPr>
            <w:r>
              <w:rPr>
                <w:sz w:val="19"/>
              </w:rPr>
              <w:t>Ротация, временные пароли, аварийный доступ, журналирование и защита секретов.</w:t>
            </w:r>
          </w:p>
        </w:tc>
      </w:tr>
      <w:tr w:rsidR="00067535" w14:paraId="6D92152D" w14:textId="77777777" w:rsidTr="00067535">
        <w:trPr>
          <w:jc w:val="center"/>
        </w:trPr>
        <w:tc>
          <w:tcPr>
            <w:tcW w:w="283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7CD49AA5" w14:textId="42027A7C" w:rsidR="00067535" w:rsidRDefault="00067535">
            <w:pPr>
              <w:spacing w:after="0"/>
            </w:pPr>
            <w:r>
              <w:rPr>
                <w:sz w:val="19"/>
              </w:rPr>
              <w:t>План развития</w:t>
            </w:r>
          </w:p>
        </w:tc>
        <w:tc>
          <w:tcPr>
            <w:tcW w:w="6803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033D9BE3" w14:textId="1DF85F58" w:rsidR="00067535" w:rsidRDefault="00067535">
            <w:pPr>
              <w:spacing w:after="0"/>
            </w:pPr>
            <w:r>
              <w:rPr>
                <w:sz w:val="19"/>
              </w:rPr>
              <w:t>Этапы перехода от концепции к пилотной и промышленной версии.</w:t>
            </w:r>
          </w:p>
        </w:tc>
      </w:tr>
    </w:tbl>
    <w:p w14:paraId="7F815B1A" w14:textId="77777777" w:rsidR="00874DDA" w:rsidRDefault="00874DDA">
      <w:pPr>
        <w:spacing w:after="20"/>
      </w:pPr>
    </w:p>
    <w:p w14:paraId="2090E464" w14:textId="77777777" w:rsidR="00874DDA" w:rsidRDefault="00000000">
      <w:pPr>
        <w:pStyle w:val="Heading1"/>
      </w:pPr>
      <w:r>
        <w:t>12. Ограничения бесплатного концептуального задания</w:t>
      </w:r>
    </w:p>
    <w:p w14:paraId="7196920A" w14:textId="47A7608E" w:rsidR="00874DDA" w:rsidRDefault="00000000">
      <w:r>
        <w:t xml:space="preserve">Задание предназначено для оценки подхода исполнителя и не является разработкой готового продукта. Ориентировочный объем </w:t>
      </w:r>
      <w:r w:rsidR="00067535">
        <w:t>-</w:t>
      </w:r>
      <w:r>
        <w:t xml:space="preserve"> одна концепция интерфейса, архитектурная схема, матрица доступа и описание ключевых сценариев в пределах согласованного времени.</w:t>
      </w:r>
    </w:p>
    <w:p w14:paraId="386D6EF0" w14:textId="77777777" w:rsidR="00874DDA" w:rsidRDefault="00000000">
      <w:r>
        <w:t>Исполнитель не должен использовать реальные учетные данные, раскрывать конфиденциальную информацию или выполнять изменения в корпоративной инфраструктуре. Любые материалы, созданные в рамках задания, не должны внедряться в production без отдельного согласования и договора.</w:t>
      </w:r>
    </w:p>
    <w:p w14:paraId="5945B6D7" w14:textId="77777777" w:rsidR="00874DDA" w:rsidRDefault="00000000">
      <w:pPr>
        <w:pStyle w:val="Heading1"/>
      </w:pPr>
      <w:r>
        <w:t>13. Этапы выполнения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3969"/>
        <w:gridCol w:w="3685"/>
      </w:tblGrid>
      <w:tr w:rsidR="00874DDA" w14:paraId="0A09E4B7" w14:textId="77777777">
        <w:trPr>
          <w:tblHeader/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62844526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Этап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075DA3FE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Работы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EAF0F4"/>
            <w:vAlign w:val="center"/>
          </w:tcPr>
          <w:p w14:paraId="2E68EAF1" w14:textId="77777777" w:rsidR="00874DDA" w:rsidRDefault="00000000">
            <w:pPr>
              <w:spacing w:after="0"/>
            </w:pPr>
            <w:r>
              <w:rPr>
                <w:b/>
                <w:color w:val="17354B"/>
                <w:sz w:val="20"/>
              </w:rPr>
              <w:t>Результат</w:t>
            </w:r>
          </w:p>
        </w:tc>
      </w:tr>
      <w:tr w:rsidR="00874DDA" w14:paraId="6EE7F37E" w14:textId="77777777">
        <w:trPr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897E6B2" w14:textId="77777777" w:rsidR="00874DDA" w:rsidRDefault="00000000">
            <w:pPr>
              <w:spacing w:after="0"/>
            </w:pPr>
            <w:r>
              <w:rPr>
                <w:sz w:val="19"/>
              </w:rPr>
              <w:t>1. Анализ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67A0691" w14:textId="77777777" w:rsidR="00874DDA" w:rsidRDefault="00000000">
            <w:pPr>
              <w:spacing w:after="0"/>
            </w:pPr>
            <w:r>
              <w:rPr>
                <w:sz w:val="19"/>
              </w:rPr>
              <w:t>Изучить контекст заказчика, роли и типы ресурсов.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025AC298" w14:textId="77777777" w:rsidR="00874DDA" w:rsidRDefault="00000000">
            <w:pPr>
              <w:spacing w:after="0"/>
            </w:pPr>
            <w:r>
              <w:rPr>
                <w:sz w:val="19"/>
              </w:rPr>
              <w:t>Карта пользователей, серверов и рисков.</w:t>
            </w:r>
          </w:p>
        </w:tc>
      </w:tr>
      <w:tr w:rsidR="00874DDA" w:rsidRPr="00BC345F" w14:paraId="0483CEA9" w14:textId="77777777">
        <w:trPr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53752468" w14:textId="77777777" w:rsidR="00874DDA" w:rsidRDefault="00000000">
            <w:pPr>
              <w:spacing w:after="0"/>
            </w:pPr>
            <w:r>
              <w:rPr>
                <w:sz w:val="19"/>
              </w:rPr>
              <w:t>2. Концепция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50028F4F" w14:textId="77777777" w:rsidR="00874DDA" w:rsidRDefault="00000000">
            <w:pPr>
              <w:spacing w:after="0"/>
            </w:pPr>
            <w:r>
              <w:rPr>
                <w:sz w:val="19"/>
              </w:rPr>
              <w:t>Определить пользовательские сценарии и основные экраны.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0D40A843" w14:textId="77777777" w:rsidR="00874DDA" w:rsidRPr="00BC345F" w:rsidRDefault="00000000">
            <w:pPr>
              <w:spacing w:after="0"/>
              <w:rPr>
                <w:lang w:val="en-US"/>
              </w:rPr>
            </w:pPr>
            <w:r w:rsidRPr="00BC345F">
              <w:rPr>
                <w:sz w:val="19"/>
                <w:lang w:val="en-US"/>
              </w:rPr>
              <w:t>Wireframe/UI-</w:t>
            </w:r>
            <w:r>
              <w:rPr>
                <w:sz w:val="19"/>
              </w:rPr>
              <w:t>концепция</w:t>
            </w:r>
            <w:r w:rsidRPr="00BC345F">
              <w:rPr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и</w:t>
            </w:r>
            <w:r w:rsidRPr="00BC345F">
              <w:rPr>
                <w:sz w:val="19"/>
                <w:lang w:val="en-US"/>
              </w:rPr>
              <w:t xml:space="preserve"> user flow.</w:t>
            </w:r>
          </w:p>
        </w:tc>
      </w:tr>
      <w:tr w:rsidR="00874DDA" w14:paraId="1D432ADF" w14:textId="77777777">
        <w:trPr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4F9BE556" w14:textId="77777777" w:rsidR="00874DDA" w:rsidRDefault="00000000">
            <w:pPr>
              <w:spacing w:after="0"/>
            </w:pPr>
            <w:r>
              <w:rPr>
                <w:sz w:val="19"/>
              </w:rPr>
              <w:t>3. Архитектура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2AB9FA12" w14:textId="77777777" w:rsidR="00874DDA" w:rsidRPr="00BC345F" w:rsidRDefault="00000000">
            <w:pPr>
              <w:spacing w:after="0"/>
              <w:rPr>
                <w:lang w:val="en-US"/>
              </w:rPr>
            </w:pPr>
            <w:r>
              <w:rPr>
                <w:sz w:val="19"/>
              </w:rPr>
              <w:t>Описать</w:t>
            </w:r>
            <w:r w:rsidRPr="00BC345F">
              <w:rPr>
                <w:sz w:val="19"/>
                <w:lang w:val="en-US"/>
              </w:rPr>
              <w:t xml:space="preserve"> LDAP/AD, vault, access broker, </w:t>
            </w:r>
            <w:r>
              <w:rPr>
                <w:sz w:val="19"/>
              </w:rPr>
              <w:t>аудит</w:t>
            </w:r>
            <w:r w:rsidRPr="00BC345F">
              <w:rPr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и</w:t>
            </w:r>
            <w:r w:rsidRPr="00BC345F">
              <w:rPr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интеграции</w:t>
            </w:r>
            <w:r w:rsidRPr="00BC345F">
              <w:rPr>
                <w:sz w:val="19"/>
                <w:lang w:val="en-US"/>
              </w:rPr>
              <w:t>.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shd w:val="clear" w:color="auto" w:fill="F7F9FA"/>
            <w:vAlign w:val="center"/>
          </w:tcPr>
          <w:p w14:paraId="3BBB589C" w14:textId="77777777" w:rsidR="00874DDA" w:rsidRDefault="00000000">
            <w:pPr>
              <w:spacing w:after="0"/>
            </w:pPr>
            <w:r>
              <w:rPr>
                <w:sz w:val="19"/>
              </w:rPr>
              <w:t>Схема компонентов и потоков данных.</w:t>
            </w:r>
          </w:p>
        </w:tc>
      </w:tr>
      <w:tr w:rsidR="00874DDA" w14:paraId="434D7102" w14:textId="77777777">
        <w:trPr>
          <w:jc w:val="center"/>
        </w:trPr>
        <w:tc>
          <w:tcPr>
            <w:tcW w:w="1984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34D06A74" w14:textId="77777777" w:rsidR="00874DDA" w:rsidRDefault="00000000">
            <w:pPr>
              <w:spacing w:after="0"/>
            </w:pPr>
            <w:r>
              <w:rPr>
                <w:sz w:val="19"/>
              </w:rPr>
              <w:t>4. Презентация</w:t>
            </w:r>
          </w:p>
        </w:tc>
        <w:tc>
          <w:tcPr>
            <w:tcW w:w="3969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3A90BBE2" w14:textId="77777777" w:rsidR="00874DDA" w:rsidRDefault="00000000">
            <w:pPr>
              <w:spacing w:after="0"/>
            </w:pPr>
            <w:r>
              <w:rPr>
                <w:sz w:val="19"/>
              </w:rPr>
              <w:t>Показать решение и ответить на контрольные вопросы.</w:t>
            </w:r>
          </w:p>
        </w:tc>
        <w:tc>
          <w:tcPr>
            <w:tcW w:w="3685" w:type="dxa"/>
            <w:tcBorders>
              <w:top w:val="single" w:sz="6" w:space="0" w:color="D9E0E5"/>
              <w:left w:val="single" w:sz="6" w:space="0" w:color="D9E0E5"/>
              <w:bottom w:val="single" w:sz="6" w:space="0" w:color="D9E0E5"/>
              <w:right w:val="single" w:sz="6" w:space="0" w:color="D9E0E5"/>
            </w:tcBorders>
            <w:vAlign w:val="center"/>
          </w:tcPr>
          <w:p w14:paraId="5D849B7A" w14:textId="77777777" w:rsidR="00874DDA" w:rsidRDefault="00000000">
            <w:pPr>
              <w:spacing w:after="0"/>
            </w:pPr>
            <w:r>
              <w:rPr>
                <w:sz w:val="19"/>
              </w:rPr>
              <w:t>Финальный пакет концептуальных материалов.</w:t>
            </w:r>
          </w:p>
        </w:tc>
      </w:tr>
    </w:tbl>
    <w:p w14:paraId="0CF543D4" w14:textId="77777777" w:rsidR="00874DDA" w:rsidRDefault="00874DDA">
      <w:pPr>
        <w:spacing w:after="20"/>
      </w:pPr>
    </w:p>
    <w:p w14:paraId="3837D749" w14:textId="77777777" w:rsidR="00874DDA" w:rsidRDefault="00000000">
      <w:pPr>
        <w:pStyle w:val="Heading1"/>
      </w:pPr>
      <w:r>
        <w:t>14. Критерии приемки</w:t>
      </w:r>
    </w:p>
    <w:p w14:paraId="514AD8FF" w14:textId="77777777" w:rsidR="00874DDA" w:rsidRDefault="00000000">
      <w:r>
        <w:t>Концепция считается подготовленной, когда:</w:t>
      </w:r>
    </w:p>
    <w:p w14:paraId="3F73816F" w14:textId="77777777" w:rsidR="00874DDA" w:rsidRDefault="00000000">
      <w:pPr>
        <w:ind w:left="283" w:hanging="283"/>
      </w:pPr>
      <w:r>
        <w:t>• описана единая модель пользователей, ролей и серверных ресурсов;</w:t>
      </w:r>
    </w:p>
    <w:p w14:paraId="4D394E26" w14:textId="77777777" w:rsidR="00874DDA" w:rsidRDefault="00000000">
      <w:pPr>
        <w:ind w:left="283" w:hanging="283"/>
      </w:pPr>
      <w:r>
        <w:t>• показан сценарий единого входа IT-специалиста;</w:t>
      </w:r>
    </w:p>
    <w:p w14:paraId="2A77E4F1" w14:textId="77777777" w:rsidR="00874DDA" w:rsidRDefault="00000000">
      <w:pPr>
        <w:ind w:left="283" w:hanging="283"/>
      </w:pPr>
      <w:r>
        <w:t>• предусмотрены LDAP/AD, временные доступы и ротация паролей;</w:t>
      </w:r>
    </w:p>
    <w:p w14:paraId="5496C2EC" w14:textId="77777777" w:rsidR="00874DDA" w:rsidRDefault="00000000">
      <w:pPr>
        <w:ind w:left="283" w:hanging="283"/>
      </w:pPr>
      <w:r>
        <w:lastRenderedPageBreak/>
        <w:t>• описан безопасный запуск SSH/RDP без раскрытия серверного пароля;</w:t>
      </w:r>
    </w:p>
    <w:p w14:paraId="36C0BB9D" w14:textId="77777777" w:rsidR="00874DDA" w:rsidRDefault="00000000">
      <w:pPr>
        <w:ind w:left="283" w:hanging="283"/>
      </w:pPr>
      <w:r>
        <w:t>• определены заявки, согласования и автоматический отзыв доступа;</w:t>
      </w:r>
    </w:p>
    <w:p w14:paraId="1AEA54BF" w14:textId="77777777" w:rsidR="00874DDA" w:rsidRDefault="00000000">
      <w:pPr>
        <w:ind w:left="283" w:hanging="283"/>
      </w:pPr>
      <w:r>
        <w:t>• предусмотрены аудит, MFA, аварийный доступ и интеграция с SIEM;</w:t>
      </w:r>
    </w:p>
    <w:p w14:paraId="2AC1EDA4" w14:textId="77777777" w:rsidR="00874DDA" w:rsidRDefault="00000000">
      <w:pPr>
        <w:ind w:left="283" w:hanging="283"/>
      </w:pPr>
      <w:r>
        <w:t>• подготовлены UI-концепция, архитектурная схема и матрица прав;</w:t>
      </w:r>
    </w:p>
    <w:p w14:paraId="6CC686A4" w14:textId="77777777" w:rsidR="00874DDA" w:rsidRDefault="00000000">
      <w:pPr>
        <w:ind w:left="283" w:hanging="283"/>
      </w:pPr>
      <w:r>
        <w:t>• в материалах отсутствуют реальные секреты и неподтвержденные сведения.</w:t>
      </w:r>
    </w:p>
    <w:p w14:paraId="17282828" w14:textId="77777777" w:rsidR="00874DDA" w:rsidRDefault="00000000">
      <w:pPr>
        <w:pStyle w:val="Heading1"/>
      </w:pPr>
      <w:r>
        <w:t>15. Основной принцип</w:t>
      </w:r>
    </w:p>
    <w:p w14:paraId="7A9953A1" w14:textId="77777777" w:rsidR="00874DDA" w:rsidRDefault="00000000">
      <w:r>
        <w:t>Платформа должна дать IT-подразделению один управляемый вход, единый каталог ресурсов и прозрачный контроль доступа. Пользователь получает удобный способ работать с разрешенными серверами, а организация — централизованное управление секретами, быстрый отзыв полномочий и подтверждаемую историю действий.</w:t>
      </w:r>
    </w:p>
    <w:sectPr w:rsidR="00874DDA" w:rsidSect="00034616">
      <w:headerReference w:type="default" r:id="rId8"/>
      <w:footerReference w:type="default" r:id="rId9"/>
      <w:pgSz w:w="11906" w:h="16838"/>
      <w:pgMar w:top="1020" w:right="1020" w:bottom="1020" w:left="1134" w:header="425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54FA3" w14:textId="77777777" w:rsidR="00846E46" w:rsidRDefault="00846E46">
      <w:pPr>
        <w:spacing w:after="0" w:line="240" w:lineRule="auto"/>
      </w:pPr>
      <w:r>
        <w:separator/>
      </w:r>
    </w:p>
  </w:endnote>
  <w:endnote w:type="continuationSeparator" w:id="0">
    <w:p w14:paraId="4B971500" w14:textId="77777777" w:rsidR="00846E46" w:rsidRDefault="0084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9506" w14:textId="77777777" w:rsidR="00874DDA" w:rsidRDefault="00000000">
    <w:pPr>
      <w:pStyle w:val="Footer"/>
      <w:jc w:val="right"/>
    </w:pPr>
    <w:r>
      <w:t xml:space="preserve">Техническое </w:t>
    </w:r>
    <w:proofErr w:type="gramStart"/>
    <w:r>
      <w:t>задание  •</w:t>
    </w:r>
    <w:proofErr w:type="gramEnd"/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6CF9D" w14:textId="77777777" w:rsidR="00846E46" w:rsidRDefault="00846E46">
      <w:pPr>
        <w:spacing w:after="0" w:line="240" w:lineRule="auto"/>
      </w:pPr>
      <w:r>
        <w:separator/>
      </w:r>
    </w:p>
  </w:footnote>
  <w:footnote w:type="continuationSeparator" w:id="0">
    <w:p w14:paraId="2CF2AB03" w14:textId="77777777" w:rsidR="00846E46" w:rsidRDefault="0084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E3C2" w14:textId="39EA92B1" w:rsidR="00874DDA" w:rsidRDefault="00000000">
    <w:pPr>
      <w:pStyle w:val="Header"/>
      <w:pBdr>
        <w:bottom w:val="single" w:sz="4" w:space="0" w:color="CDD5DC"/>
      </w:pBdr>
    </w:pPr>
    <w:r>
      <w:t xml:space="preserve">KCC POWER </w:t>
    </w:r>
    <w:proofErr w:type="gramStart"/>
    <w:r>
      <w:t>PROVIDER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7316555">
    <w:abstractNumId w:val="8"/>
  </w:num>
  <w:num w:numId="2" w16cid:durableId="1958289322">
    <w:abstractNumId w:val="6"/>
  </w:num>
  <w:num w:numId="3" w16cid:durableId="213548866">
    <w:abstractNumId w:val="5"/>
  </w:num>
  <w:num w:numId="4" w16cid:durableId="2095855891">
    <w:abstractNumId w:val="4"/>
  </w:num>
  <w:num w:numId="5" w16cid:durableId="821695888">
    <w:abstractNumId w:val="7"/>
  </w:num>
  <w:num w:numId="6" w16cid:durableId="2110465810">
    <w:abstractNumId w:val="3"/>
  </w:num>
  <w:num w:numId="7" w16cid:durableId="1217663880">
    <w:abstractNumId w:val="2"/>
  </w:num>
  <w:num w:numId="8" w16cid:durableId="2067600625">
    <w:abstractNumId w:val="1"/>
  </w:num>
  <w:num w:numId="9" w16cid:durableId="132293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535"/>
    <w:rsid w:val="0015074B"/>
    <w:rsid w:val="00240F16"/>
    <w:rsid w:val="0029639D"/>
    <w:rsid w:val="00326F90"/>
    <w:rsid w:val="004C71FE"/>
    <w:rsid w:val="006D0041"/>
    <w:rsid w:val="00846E46"/>
    <w:rsid w:val="00874DDA"/>
    <w:rsid w:val="00AA1D8D"/>
    <w:rsid w:val="00B47730"/>
    <w:rsid w:val="00BC345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5EF5A73"/>
  <w14:defaultImageDpi w14:val="300"/>
  <w15:docId w15:val="{4B131761-9872-2944-83E9-FAE81C4A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0262D"/>
      <w:sz w:val="21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80" w:line="252" w:lineRule="auto"/>
      <w:outlineLvl w:val="0"/>
    </w:pPr>
    <w:rPr>
      <w:rFonts w:asciiTheme="majorHAnsi" w:eastAsiaTheme="majorEastAsia" w:hAnsiTheme="majorHAnsi" w:cstheme="majorBidi"/>
      <w:b/>
      <w:bCs/>
      <w:color w:val="17354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 w:line="252" w:lineRule="auto"/>
      <w:outlineLvl w:val="1"/>
    </w:pPr>
    <w:rPr>
      <w:rFonts w:asciiTheme="majorHAnsi" w:eastAsiaTheme="majorEastAsia" w:hAnsiTheme="majorHAnsi" w:cstheme="majorBidi"/>
      <w:b/>
      <w:bCs/>
      <w:color w:val="17354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 w:line="252" w:lineRule="auto"/>
      <w:outlineLvl w:val="2"/>
    </w:pPr>
    <w:rPr>
      <w:rFonts w:asciiTheme="majorHAnsi" w:eastAsiaTheme="majorEastAsia" w:hAnsiTheme="majorHAnsi" w:cstheme="majorBidi"/>
      <w:b/>
      <w:bCs/>
      <w:color w:val="17354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color w:val="606A73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color w:val="606A73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52" w:lineRule="auto"/>
      <w:contextualSpacing/>
    </w:pPr>
    <w:rPr>
      <w:rFonts w:asciiTheme="majorHAnsi" w:eastAsiaTheme="majorEastAsia" w:hAnsiTheme="majorHAnsi" w:cstheme="majorBidi"/>
      <w:b/>
      <w:color w:val="17354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180" w:line="252" w:lineRule="auto"/>
    </w:pPr>
    <w:rPr>
      <w:rFonts w:asciiTheme="majorHAnsi" w:eastAsiaTheme="majorEastAsia" w:hAnsiTheme="majorHAnsi" w:cstheme="majorBidi"/>
      <w:i/>
      <w:iCs/>
      <w:color w:val="424A52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606A73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Техническое задание — платформа централизованного управления IT-доступами</vt:lpstr>
    </vt:vector>
  </TitlesOfParts>
  <Manager/>
  <Company/>
  <LinksUpToDate>false</LinksUpToDate>
  <CharactersWithSpaces>11465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— платформа централизованного управления IT-доступами</dc:title>
  <dc:subject>Концепция IAM/PAM-платформы</dc:subject>
  <dc:creator>Kazakhmys Power Provider / KCC Power Provider</dc:creator>
  <cp:keywords>Smartdepo, ИИ-помощники, техническое задание, группы компаний, компании</cp:keywords>
  <dc:description/>
  <cp:lastModifiedBy>Sultan Iskalinov</cp:lastModifiedBy>
  <cp:revision>2</cp:revision>
  <dcterms:created xsi:type="dcterms:W3CDTF">2026-09-09T11:09:00Z</dcterms:created>
  <dcterms:modified xsi:type="dcterms:W3CDTF">2026-09-09T11:09:00Z</dcterms:modified>
  <cp:category/>
</cp:coreProperties>
</file>