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vyd="http://volga.yandex.com/schemas/document/model" xmlns:w="http://schemas.openxmlformats.org/wordprocessingml/2006/main" w:conformance="transitional" mc:Ignorable="vyd">
  <w:background/>
  <w:body vyd:_id="vyd:00000000000001">
    <w:p w:rsidR="006531B6" w:rsidRPr="007A3B62" w:rsidRDefault="006531B6" w:rsidP="00A350CE" vyd:_id="vyd:00000000000003">
      <w:pPr>
        <w:spacing w:after="240"/>
      </w:pPr>
      <w:r>
        <w:rPr>
          <w:b w:val="1"/>
        </w:rPr>
        <w:t vyd:_id="vyd:mibp4mrhw4hcvg">1. Область аудита</w:t>
      </w:r>
      <w:r>
        <w:br w:type="textWrapping" vyd:_id="vyd:mibp4mrfguxcvy"/>
        <w:t vyd:_id="vyd:mibp4mrem9tzks" xml:space="preserve">Анализируется только </w:t>
      </w:r>
      <w:r>
        <w:rPr>
          <w:b w:val="1"/>
        </w:rPr>
        <w:t vyd:_id="vyd:mibp4mrea7yy2a">главная страница zozi.cash</w:t>
      </w:r>
      <w:r>
        <w:t vyd:_id="vyd:mibp4mrd9f4ej4" xml:space="preserve"> (desktop и mobile):</w:t>
      </w:r>
    </w:p>
    <w:p w:rsidR="006531B6" w:rsidRPr="007A3B62" w:rsidRDefault="006531B6" w:rsidP="00A350CE" vyd:_id="vyd:mibp4mrcz4fqq4">
      <w:pPr>
        <w:numPr>
          <w:ilvl w:val="0"/>
          <w:numId w:val="1"/>
        </w:numPr>
        <w:spacing w:after="240"/>
      </w:pPr>
      <w:r>
        <w:t vyd:_id="vyd:mibp4mrbggk967">первый экран (заголовок, подзаголовок, иллюстрации, основной CTA)</w:t>
      </w:r>
    </w:p>
    <w:p w:rsidR="006531B6" w:rsidRPr="007A3B62" w:rsidRDefault="006531B6" w:rsidP="00A350CE" vyd:_id="vyd:mibp4mra9ijn6u">
      <w:pPr>
        <w:numPr>
          <w:ilvl w:val="0"/>
          <w:numId w:val="1"/>
        </w:numPr>
        <w:spacing w:after="240"/>
      </w:pPr>
      <w:r>
        <w:t vyd:_id="vyd:mibp4mr8hyvsuu">блок выгод/гарантий, блок “как это работает”</w:t>
      </w:r>
    </w:p>
    <w:p w:rsidR="006531B6" w:rsidRPr="007A3B62" w:rsidRDefault="006531B6" w:rsidP="00A350CE" vyd:_id="vyd:mibp4mr7iwv4xe">
      <w:pPr>
        <w:numPr>
          <w:ilvl w:val="0"/>
          <w:numId w:val="1"/>
        </w:numPr>
        <w:spacing w:after="240"/>
      </w:pPr>
      <w:r>
        <w:t vyd:_id="vyd:mibp4mr56kcsus">поиск/пример магазинов (AliExpress и др.)</w:t>
      </w:r>
    </w:p>
    <w:p w:rsidR="006531B6" w:rsidRPr="007A3B62" w:rsidRDefault="006531B6" w:rsidP="00A350CE" vyd:_id="vyd:mibp4mr42pmz8i">
      <w:pPr>
        <w:numPr>
          <w:ilvl w:val="0"/>
          <w:numId w:val="1"/>
        </w:numPr>
        <w:spacing w:after="240"/>
      </w:pPr>
      <w:r>
        <w:t vyd:_id="vyd:mibp4mr306b06s">блоки доверия (гарантии, отзывы, логотипы партнёров, защиты и т.п.)</w:t>
      </w:r>
    </w:p>
    <w:p w:rsidR="006531B6" w:rsidRPr="007A3B62" w:rsidRDefault="006531B6" w:rsidP="00A350CE" vyd:_id="vyd:mibp4mr1csihgj">
      <w:pPr>
        <w:numPr>
          <w:ilvl w:val="0"/>
          <w:numId w:val="1"/>
        </w:numPr>
        <w:spacing w:after="240"/>
      </w:pPr>
      <w:r>
        <w:t vyd:_id="vyd:mibp4mqztn5ehc">навигация, футер, вторичные CTA, ссылки на приложения и расширения (Google Play, App Store, Chrome Web Store)</w:t>
      </w:r>
    </w:p>
    <w:p w:rsidR="006531B6" w:rsidRPr="007A3B62" w:rsidRDefault="006531B6" w:rsidP="00A350CE" vyd:_id="vyd:mibp51rfd2hdop">
      <w:pPr>
        <w:numPr>
          <w:ilvl w:val="0"/>
          <w:numId w:val="1"/>
        </w:numPr>
        <w:spacing w:after="240"/>
      </w:pPr>
      <w:r>
        <w:rPr>
          <w:b w:val="1"/>
        </w:rPr>
        <w:t vyd:_id="vyd:mibp4mqoaskm3u">2. Формат и структура результата</w:t>
      </w:r>
    </w:p>
    <w:p w:rsidR="006531B6" w:rsidRPr="007A3B62" w:rsidRDefault="006531B6" w:rsidP="00A350CE" vyd:_id="vyd:mibp4mqnesr2wq">
      <w:pPr>
        <w:spacing w:after="240"/>
      </w:pPr>
      <w:r>
        <w:t vyd:_id="vyd:mibp4mql340kas">Отчёт максимум на 10–12 страниц, без воды:</w:t>
      </w:r>
    </w:p>
    <w:p w:rsidR="006531B6" w:rsidRPr="007A3B62" w:rsidRDefault="006531B6" w:rsidP="00A350CE" vyd:_id="vyd:mibp4mqjzkfg2d">
      <w:pPr>
        <w:numPr>
          <w:ilvl w:val="0"/>
          <w:numId w:val="2"/>
        </w:numPr>
        <w:spacing w:after="240"/>
        <w:rPr>
          <w:b w:val="1"/>
        </w:rPr>
      </w:pPr>
      <w:r>
        <w:rPr>
          <w:b w:val="1"/>
        </w:rPr>
        <w:t vyd:_id="vyd:mibp4mqhkcsh25">Краткий вывод (1 страница)</w:t>
      </w:r>
    </w:p>
    <w:p w:rsidR="006531B6" w:rsidRPr="007A3B62" w:rsidRDefault="006531B6" w:rsidP="00A350CE" vyd:_id="vyd:mibp4mqgj6kijf">
      <w:pPr>
        <w:numPr>
          <w:ilvl w:val="0"/>
          <w:numId w:val="3"/>
        </w:numPr>
        <w:spacing w:after="240"/>
      </w:pPr>
      <w:r>
        <w:t vyd:_id="vyd:mibp4mqee8kof0">5–10 главных проблем UX главной страницы</w:t>
      </w:r>
    </w:p>
    <w:p w:rsidR="006531B6" w:rsidRPr="007A3B62" w:rsidRDefault="006531B6" w:rsidP="00A350CE" vyd:_id="vyd:mibp4mqdafsg28">
      <w:pPr>
        <w:numPr>
          <w:ilvl w:val="0"/>
          <w:numId w:val="3"/>
        </w:numPr>
        <w:spacing w:after="240"/>
      </w:pPr>
      <w:r>
        <w:t vyd:_id="vyd:mibp4mqbospdc9">5–10 главных рекомендаций “в первую очередь сделать вот это”</w:t>
      </w:r>
    </w:p>
    <w:p w:rsidR="006531B6" w:rsidRPr="007A3B62" w:rsidRDefault="006531B6" w:rsidP="00A350CE" vyd:_id="vyd:mibp4mqa5suwow">
      <w:pPr>
        <w:numPr>
          <w:ilvl w:val="0"/>
          <w:numId w:val="4"/>
        </w:numPr>
        <w:spacing w:after="240"/>
      </w:pPr>
      <w:r>
        <w:rPr>
          <w:b w:val="1"/>
        </w:rPr>
        <w:t vyd:_id="vyd:mibp4mq7100otx">Подробный разбор по блокам</w:t>
      </w:r>
      <w:r>
        <w:br w:type="textWrapping" vyd:_id="vyd:mibp4mq7vf2wtk"/>
        <w:t vyd:_id="vyd:mibp4mq76tgk9e">Для каждого ключевого блока (первый экран, гарантии, “как это работает”, поиск магазинов, блок доверия, футер):</w:t>
      </w:r>
    </w:p>
    <w:p w:rsidR="006531B6" w:rsidRPr="007A3B62" w:rsidRDefault="006531B6" w:rsidP="00A350CE" vyd:_id="vyd:mibp4mq6mgd9i8">
      <w:pPr>
        <w:numPr>
          <w:ilvl w:val="0"/>
          <w:numId w:val="5"/>
        </w:numPr>
        <w:spacing w:after="240"/>
      </w:pPr>
      <w:r>
        <w:rPr>
          <w:b w:val="1"/>
        </w:rPr>
        <w:t vyd:_id="vyd:mibp4mpqjpnfjp">Что сейчас не так</w:t>
      </w:r>
      <w:r>
        <w:t vyd:_id="vyd:mibp4mpqep9pc8" xml:space="preserve"> — конкретно:</w:t>
      </w:r>
    </w:p>
    <w:p w:rsidR="006531B6" w:rsidRPr="007A3B62" w:rsidRDefault="006531B6" w:rsidP="00A350CE" vyd:_id="vyd:mibp4mporipuak">
      <w:pPr>
        <w:numPr>
          <w:ilvl w:val="1"/>
          <w:numId w:val="5"/>
        </w:numPr>
        <w:spacing w:after="240"/>
      </w:pPr>
      <w:r>
        <w:t vyd:_id="vyd:mibp4mplftyp81">примеры плохого текста / сложной формулировки</w:t>
      </w:r>
    </w:p>
    <w:p w:rsidR="006531B6" w:rsidRPr="007A3B62" w:rsidRDefault="006531B6" w:rsidP="00A350CE" vyd:_id="vyd:mibp4mpk520ras">
      <w:pPr>
        <w:numPr>
          <w:ilvl w:val="1"/>
          <w:numId w:val="5"/>
        </w:numPr>
        <w:spacing w:after="240"/>
      </w:pPr>
      <w:r>
        <w:t vyd:_id="vyd:mibp4mpjbscx89">перегруженные/пустые зоны, конкурирующие элементы</w:t>
      </w:r>
    </w:p>
    <w:p w:rsidR="006531B6" w:rsidRPr="007A3B62" w:rsidRDefault="006531B6" w:rsidP="00A350CE" vyd:_id="vyd:mibp4mpi6azcfn">
      <w:pPr>
        <w:numPr>
          <w:ilvl w:val="1"/>
          <w:numId w:val="5"/>
        </w:numPr>
        <w:spacing w:after="240"/>
      </w:pPr>
      <w:r>
        <w:t vyd:_id="vyd:mibp4mpgnxem7f">проблемы с визуальной иерархией (что бросается в глаза, а что теряется)</w:t>
      </w:r>
    </w:p>
    <w:p w:rsidR="006531B6" w:rsidRPr="007A3B62" w:rsidRDefault="006531B6" w:rsidP="00A350CE" vyd:_id="vyd:mibp4mpfx62gzv">
      <w:pPr>
        <w:numPr>
          <w:ilvl w:val="1"/>
          <w:numId w:val="5"/>
        </w:numPr>
        <w:spacing w:after="240"/>
      </w:pPr>
      <w:r>
        <w:t vyd:_id="vyd:mibp4mpe0yc7pc">мобильные UX-ошибки (слишком мелкие кликабельные зоны, неудобный скролл, важные блоки “ниже кладбища”)</w:t>
      </w:r>
    </w:p>
    <w:p w:rsidR="006531B6" w:rsidRPr="007A3B62" w:rsidRDefault="006531B6" w:rsidP="00A350CE" vyd:_id="vyd:mibp4mpdeitc9o">
      <w:pPr>
        <w:numPr>
          <w:ilvl w:val="0"/>
          <w:numId w:val="5"/>
        </w:numPr>
        <w:spacing w:after="240"/>
      </w:pPr>
      <w:r>
        <w:rPr>
          <w:b w:val="1"/>
        </w:rPr>
        <w:t vyd:_id="vyd:mibp4mpbi7vdhx">Что сделать</w:t>
      </w:r>
      <w:r>
        <w:t vyd:_id="vyd:mibp4mpaxgeej3" xml:space="preserve"> — только конкретные действия:</w:t>
      </w:r>
    </w:p>
    <w:p w:rsidR="006531B6" w:rsidRPr="007A3B62" w:rsidRDefault="006531B6" w:rsidP="00A350CE" vyd:_id="vyd:mibp4mp9ln0x67">
      <w:pPr>
        <w:numPr>
          <w:ilvl w:val="1"/>
          <w:numId w:val="5"/>
        </w:numPr>
        <w:spacing w:after="240"/>
      </w:pPr>
      <w:r>
        <w:t vyd:_id="vyd:mibp4mp65pms2z">“Заменить текст заголовка X на формулировку Y (пример)”</w:t>
      </w:r>
    </w:p>
    <w:p w:rsidR="006531B6" w:rsidRPr="007A3B62" w:rsidRDefault="006531B6" w:rsidP="00A350CE" vyd:_id="vyd:mibp4mp4wja1nc">
      <w:pPr>
        <w:numPr>
          <w:ilvl w:val="1"/>
          <w:numId w:val="5"/>
        </w:numPr>
        <w:spacing w:after="240"/>
      </w:pPr>
      <w:r>
        <w:t vyd:_id="vyd:mibp4mp2sdv1k7">“Переставить блок гарантии выше блока Z”</w:t>
      </w:r>
    </w:p>
    <w:p w:rsidR="006531B6" w:rsidRPr="007A3B62" w:rsidRDefault="006531B6" w:rsidP="00A350CE" vyd:_id="vyd:mibp4mp0p603ng">
      <w:pPr>
        <w:numPr>
          <w:ilvl w:val="1"/>
          <w:numId w:val="5"/>
        </w:numPr>
        <w:spacing w:after="240"/>
      </w:pPr>
      <w:r>
        <w:t vyd:_id="vyd:mibp4moxt5037c">“Добавить отдельный CTA-блок с кнопкой ‘Включить кэшбэк’ сразу под первым экраном”</w:t>
      </w:r>
    </w:p>
    <w:p w:rsidR="006531B6" w:rsidRPr="007A3B62" w:rsidRDefault="006531B6" w:rsidP="00A350CE" vyd:_id="vyd:mibp4mow5shf7c">
      <w:pPr>
        <w:numPr>
          <w:ilvl w:val="1"/>
          <w:numId w:val="5"/>
        </w:numPr>
        <w:spacing w:after="240"/>
      </w:pPr>
      <w:r>
        <w:t vyd:_id="vyd:mibp4motmo8bt2">“Увеличить размер кнопки/шрифта до N–M px для mobile”</w:t>
      </w:r>
    </w:p>
    <w:p w:rsidR="006531B6" w:rsidRPr="007A3B62" w:rsidRDefault="006531B6" w:rsidP="00A350CE" vyd:_id="vyd:mibp4moqxtcbj6">
      <w:pPr>
        <w:numPr>
          <w:ilvl w:val="0"/>
          <w:numId w:val="6"/>
        </w:numPr>
        <w:spacing w:after="240"/>
      </w:pPr>
      <w:r>
        <w:rPr>
          <w:b w:val="1"/>
        </w:rPr>
        <w:t vyd:_id="vyd:mibp4mom92ortc">Чек-лист ошибок и правок</w:t>
      </w:r>
      <w:r>
        <w:br w:type="textWrapping" vyd:_id="vyd:mibp4moladwfrg"/>
        <w:t vyd:_id="vyd:mibp4mokeinrpe">Таблица:</w:t>
      </w:r>
    </w:p>
    <w:p w:rsidR="006531B6" w:rsidRPr="007A3B62" w:rsidRDefault="006531B6" w:rsidP="00A350CE" vyd:_id="vyd:mibp4moj7btpxa">
      <w:pPr>
        <w:numPr>
          <w:ilvl w:val="0"/>
          <w:numId w:val="7"/>
        </w:numPr>
        <w:spacing w:after="240"/>
      </w:pPr>
      <w:r>
        <w:t vyd:_id="vyd:mibp4mogrdwz7t">блок страницы</w:t>
      </w:r>
    </w:p>
    <w:p w:rsidR="006531B6" w:rsidRPr="007A3B62" w:rsidRDefault="006531B6" w:rsidP="00A350CE" vyd:_id="vyd:mibp4mofdgg27e">
      <w:pPr>
        <w:numPr>
          <w:ilvl w:val="0"/>
          <w:numId w:val="7"/>
        </w:numPr>
        <w:spacing w:after="240"/>
      </w:pPr>
      <w:r>
        <w:t vyd:_id="vyd:mibp4modxxgsbo">проблема</w:t>
      </w:r>
    </w:p>
    <w:p w:rsidR="006531B6" w:rsidRPr="007A3B62" w:rsidRDefault="006531B6" w:rsidP="00A350CE" vyd:_id="vyd:mibp4mocwvhvnu">
      <w:pPr>
        <w:numPr>
          <w:ilvl w:val="0"/>
          <w:numId w:val="7"/>
        </w:numPr>
        <w:spacing w:after="240"/>
      </w:pPr>
      <w:r>
        <w:t vyd:_id="vyd:mibp4mob46iuxz">тип (контент / визуал / навигация / мобильный UX / доверие)</w:t>
      </w:r>
    </w:p>
    <w:p w:rsidR="006531B6" w:rsidRPr="007A3B62" w:rsidRDefault="006531B6" w:rsidP="00A350CE" vyd:_id="vyd:mibp4mo84w1fad">
      <w:pPr>
        <w:numPr>
          <w:ilvl w:val="0"/>
          <w:numId w:val="7"/>
        </w:numPr>
        <w:spacing w:after="240"/>
      </w:pPr>
      <w:r>
        <w:t vyd:_id="vyd:mibp4mo6w6h9ku">приоритет (High / Medium / Low)</w:t>
      </w:r>
    </w:p>
    <w:p w:rsidR="006531B6" w:rsidRPr="007A3B62" w:rsidRDefault="006531B6" w:rsidP="00A350CE" vyd:_id="vyd:mibp4mo5pgogpx">
      <w:pPr>
        <w:numPr>
          <w:ilvl w:val="0"/>
          <w:numId w:val="7"/>
        </w:numPr>
        <w:spacing w:after="240"/>
      </w:pPr>
      <w:r>
        <w:t vyd:_id="vyd:mibp4mo48413yb">конкретная рекомендация “сделать X”</w:t>
      </w:r>
    </w:p>
    <w:p w:rsidR="006531B6" w:rsidRPr="007A3B62" w:rsidRDefault="006531B6" w:rsidP="00A350CE" vyd:_id="vyd:mibp4mo3gcagmj">
      <w:pPr>
        <w:spacing w:after="240"/>
      </w:pPr>
      <w:r>
        <w:rPr>
          <w:b w:val="1"/>
        </w:rPr>
        <w:t vyd:_id="vyd:mibp4mo1y00v8t">Запрещено в отчёте:</w:t>
      </w:r>
      <w:r>
        <w:t vyd:_id="vyd:mibp4mo1al91v1" xml:space="preserve"> общие фразы вида “улучшить UX”, “сделать удобнее”, “усилить доверие” без конкретики.</w:t>
      </w:r>
    </w:p>
    <w:p w:rsidR="006531B6" w:rsidRPr="007A3B62" w:rsidRDefault="006531B6" w:rsidP="00A350CE" vyd:_id="vyd:mibp4mo0zzyq2g">
      <w:pPr>
        <w:spacing w:after="240"/>
      </w:pPr>
      <w:r>
        <w:rPr>
          <w:b w:val="1"/>
        </w:rPr>
        <w:t vyd:_id="vyd:mibp4mnyc3w93d">3. Требования к рекомендациям и референсам</w:t>
      </w:r>
    </w:p>
    <w:p w:rsidR="006531B6" w:rsidRPr="007A3B62" w:rsidRDefault="006531B6" w:rsidP="00A350CE" vyd:_id="vyd:mibp4mnxpdzqis">
      <w:pPr>
        <w:spacing w:after="240"/>
      </w:pPr>
      <w:r>
        <w:t vyd:_id="vyd:mibp4mnv7j5zh7">Исполнитель обязан:</w:t>
      </w:r>
    </w:p>
    <w:p w:rsidR="006531B6" w:rsidRPr="007A3B62" w:rsidRDefault="006531B6" w:rsidP="00A350CE" vyd:_id="vyd:mibp4mnurfhelv">
      <w:pPr>
        <w:numPr>
          <w:ilvl w:val="0"/>
          <w:numId w:val="8"/>
        </w:numPr>
        <w:spacing w:after="240"/>
      </w:pPr>
      <w:r>
        <w:t vyd:_id="vyd:mibp4mns253sje">опираться на актуальные UX-практики в финтех и кэшбэк-лендингах 2024–2025 (простая подача, доверие, безопасность, персонализация, прозрачность оффера)</w:t>
      </w:r>
    </w:p>
    <w:p w:rsidR="006531B6" w:rsidRPr="007A3B62" w:rsidRDefault="006531B6" w:rsidP="00A350CE" vyd:_id="vyd:mibp8ndmo9gth5">
      <w:pPr>
        <w:numPr>
          <w:ilvl w:val="0"/>
          <w:numId w:val="8"/>
        </w:numPr>
        <w:spacing w:after="240"/>
      </w:pPr>
      <w:r>
        <w:rPr>
          <w:b w:val="1"/>
        </w:rPr>
        <w:t vyd:_id="vyd:mibp8oc8tq3g2d">проводить аудит на основе реального просмотра сайта и референсов, а не только с помощью ИИ-инструментов</w:t>
      </w:r>
      <w:r>
        <w:t vyd:_id="vyd:mibp8oc7llcso8">. Допускается использовать ИИ как вспомогательный инструмент (например, для черновых формулировок), но финальный анализ, выводы и список рекомендаций должны быть подготовлены вручную после личного анализа интерфейса</w:t>
      </w:r>
    </w:p>
    <w:p w:rsidR="006531B6" w:rsidRPr="007A3B62" w:rsidRDefault="006531B6" w:rsidP="00A350CE" vyd:_id="vyd:mibp5l63d6j1ok">
      <w:pPr>
        <w:numPr>
          <w:ilvl w:val="0"/>
          <w:numId w:val="8"/>
        </w:numPr>
        <w:spacing w:after="240"/>
        <w:rPr>
          <w:rStyle w:val="Hyperlink"/>
        </w:rPr>
      </w:pPr>
      <w:r>
        <w:t vyd:_id="vyd:mibp4mniez398c" xml:space="preserve">подобрать </w:t>
      </w:r>
      <w:r>
        <w:rPr>
          <w:b w:val="1"/>
        </w:rPr>
        <w:t vyd:_id="vyd:mibp4mnh66kri8">минимум 5–7 ссылок на хорошие примеры</w:t>
      </w:r>
      <w:r>
        <w:t vyd:_id="vyd:mibp4mnhebffuy" xml:space="preserve"> лендингов:</w:t>
      </w:r>
    </w:p>
    <w:p w:rsidR="006531B6" w:rsidRPr="007A3B62" w:rsidRDefault="006531B6" w:rsidP="00A350CE" vyd:_id="vyd:mibp4mnficm7l0">
      <w:pPr>
        <w:numPr>
          <w:ilvl w:val="1"/>
          <w:numId w:val="8"/>
        </w:numPr>
        <w:spacing w:after="240"/>
        <w:rPr>
          <w:rStyle w:val="Hyperlink"/>
        </w:rPr>
      </w:pPr>
      <w:r>
        <w:t vyd:_id="vyd:mibp4mnds4kz5x" xml:space="preserve">не менее 2–3 примеров на </w:t>
      </w:r>
      <w:r>
        <w:rPr>
          <w:b w:val="1"/>
        </w:rPr>
        <w:t vyd:_id="vyd:mibp4mnc3y2z7a">Pinterest / Behance / Dribbble</w:t>
      </w:r>
      <w:r>
        <w:t vyd:_id="vyd:mibp4mnbw1hy98" xml:space="preserve"> по теме cashback/финтех</w:t>
      </w:r>
    </w:p>
    <w:p w:rsidR="006531B6" w:rsidRPr="007A3B62" w:rsidRDefault="006531B6" w:rsidP="00A350CE" vyd:_id="vyd:mibp4mn9f1llc0">
      <w:pPr>
        <w:numPr>
          <w:ilvl w:val="2"/>
          <w:numId w:val="8"/>
        </w:numPr>
        <w:spacing w:after="240"/>
      </w:pPr>
      <w:r>
        <w:t vyd:_id="vyd:mibp4mn7ofvpw5">например, Pinterest-пины по запросам “cashback landing page” (в т.ч. Cashback Service Landing Page)</w:t>
      </w:r>
    </w:p>
    <w:p w:rsidR="006531B6" w:rsidRPr="007A3B62" w:rsidRDefault="006531B6" w:rsidP="00A350CE" vyd:_id="vyd:mibp5o3azngadr">
      <w:pPr>
        <w:numPr>
          <w:ilvl w:val="2"/>
          <w:numId w:val="8"/>
        </w:numPr>
        <w:spacing w:after="240"/>
      </w:pPr>
      <w:r>
        <w:t vyd:_id="vyd:mibp4mn23vew47">подборки cashback/fintech-дизайнов на Dribbble/Behance</w:t>
      </w:r>
    </w:p>
    <w:p w:rsidR="006531B6" w:rsidRPr="007A3B62" w:rsidRDefault="006531B6" w:rsidP="00A350CE" vyd:_id="vyd:mibp5t3l3wdthg">
      <w:pPr>
        <w:numPr>
          <w:ilvl w:val="2"/>
          <w:numId w:val="8"/>
        </w:numPr>
        <w:spacing w:after="240"/>
      </w:pPr>
      <w:r>
        <w:t vyd:_id="vyd:mibp4mmt2davki">2–4 примера из стоковых шаблонов cashback-лендингов (Freepik, Vecteezy, Shutterstock и др.)</w:t>
      </w:r>
    </w:p>
    <w:p w:rsidR="006531B6" w:rsidRPr="007A3B62" w:rsidRDefault="006531B6" w:rsidP="00A350CE" vyd:_id="vyd:mibp5zg43h8kse">
      <w:pPr>
        <w:numPr>
          <w:ilvl w:val="2"/>
          <w:numId w:val="8"/>
        </w:numPr>
        <w:spacing w:after="240"/>
        <w:rPr>
          <w:rStyle w:val="Hyperlink"/>
        </w:rPr>
      </w:pPr>
      <w:r>
        <w:t vyd:_id="vyd:mibp4mmlxqoq01">к каждому референсу кратко подписать:</w:t>
      </w:r>
    </w:p>
    <w:p w:rsidR="006531B6" w:rsidRPr="007A3B62" w:rsidRDefault="006531B6" w:rsidP="00A350CE" vyd:_id="vyd:mibp4mmj61c23a">
      <w:pPr>
        <w:numPr>
          <w:ilvl w:val="1"/>
          <w:numId w:val="8"/>
        </w:numPr>
        <w:spacing w:after="240"/>
        <w:rPr>
          <w:rStyle w:val="Hyperlink"/>
        </w:rPr>
      </w:pPr>
      <w:r>
        <w:t vyd:_id="vyd:mibp4mmhk0navv">“что именно здесь удачно” (например, первый экран, блок доверия, структура “как это работает”, блок с магазинами, мобильная версия)</w:t>
      </w:r>
    </w:p>
    <w:p w:rsidR="006531B6" w:rsidRPr="007A3B62" w:rsidRDefault="006531B6" w:rsidP="00A350CE" vyd:_id="vyd:mibp4mmfvof8a2">
      <w:pPr>
        <w:numPr>
          <w:ilvl w:val="1"/>
          <w:numId w:val="8"/>
        </w:numPr>
        <w:spacing w:after="240"/>
        <w:rPr>
          <w:rStyle w:val="Hyperlink"/>
        </w:rPr>
      </w:pPr>
      <w:r>
        <w:t vyd:_id="vyd:mibp4mmch94pib">“что из этого применимо к zozi.cash”</w:t>
      </w:r>
    </w:p>
    <w:p w:rsidR="006531B6" w:rsidRPr="007A3B62" w:rsidRDefault="006531B6" w:rsidP="00A350CE" vyd:_id="vyd:mibp4mmb1hqkgg">
      <w:pPr>
        <w:spacing w:after="240"/>
      </w:pPr>
      <w:r>
        <w:t vyd:_id="vyd:mibp4mm8jrk8bj" xml:space="preserve">Все рекомендации должны быть </w:t>
      </w:r>
      <w:r>
        <w:rPr>
          <w:b w:val="1"/>
        </w:rPr>
        <w:t vyd:_id="vyd:mibp4mm7m7bh1l">реалистичны</w:t>
      </w:r>
      <w:r>
        <w:t vyd:_id="vyd:mibp4mm646f41g">: их можно внедрить без полной переработки бренда (цвета, логотип и т.п. не менять радикально).</w:t>
      </w:r>
    </w:p>
    <w:p w:rsidR="006531B6" w:rsidRPr="007A3B62" w:rsidRDefault="006531B6" w:rsidP="00A350CE" vyd:_id="vyd:mibp4mm4sea3o3"/>
    <w:sectPr vyd:_id="vyd:00000000000002" w:rsidR="006531B6" w:rsidRPr="007A3B62" w:rsidSect="007A3B62">
      <w:type w:val="nextPage"/>
      <w:pgSz w:w="11907" w:h="16840" w:orient="portrait"/>
      <w:pgMar w:top="1134" w:right="851" w:bottom="1134" w:left="1701" w:header="709" w:footer="709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w16se="http://schemas.microsoft.com/office/word/2015/wordml/symex" xmlns:w="http://schemas.openxmlformats.org/wordprocessingml/2006/main" xmlns:mc="http://schemas.openxmlformats.org/markup-compatibility/2006" xmlns:w16cid="http://schemas.microsoft.com/office/word/2016/wordml/cid" xmlns:w16="http://schemas.microsoft.com/office/word/2018/wordml" xmlns:w15="http://schemas.microsoft.com/office/word/2012/wordml" xmlns:w14="http://schemas.microsoft.com/office/word/2010/wordml" xmlns:w16cex="http://schemas.microsoft.com/office/word/2018/wordml/cex" xmlns:unk1="http://schemas.microsoft.com/office/word/2023/wordml/word16du" xmlns:w16sdtdh="http://schemas.microsoft.com/office/word/2020/wordml/sdtdatahash" mc:Ignorable="w14 w15 w16se w16cid w16 w16cex w16sdtdh unk1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="http://schemas.openxmlformats.org/wordprocessingml/2006/main">
  <w:abstractNum w:abstractNumId="0">
    <w:multiLevelType w:val="hybridMultilevel"/>
    <w:lvl w:ilvl="0">
      <w:start w:val="1"/>
      <w:numFmt w:val="bullet"/>
      <w:lvlText w:val="●"/>
      <w:lvlJc w:val="start"/>
      <w:pPr>
        <w:ind w:start="720" w:hanging="360"/>
      </w:pPr>
    </w:lvl>
    <w:lvl w:ilvl="1">
      <w:start w:val="1"/>
      <w:numFmt w:val="bullet"/>
      <w:lvlText w:val="○"/>
      <w:lvlJc w:val="start"/>
      <w:pPr>
        <w:ind w:start="1440" w:hanging="360"/>
      </w:pPr>
    </w:lvl>
    <w:lvl w:ilvl="2">
      <w:start w:val="1"/>
      <w:numFmt w:val="bullet"/>
      <w:lvlText w:val="■"/>
      <w:lvlJc w:val="start"/>
      <w:pPr>
        <w:ind w:start="2160" w:hanging="360"/>
      </w:pPr>
    </w:lvl>
    <w:lvl w:ilvl="3">
      <w:start w:val="1"/>
      <w:numFmt w:val="bullet"/>
      <w:lvlText w:val="●"/>
      <w:lvlJc w:val="start"/>
      <w:pPr>
        <w:ind w:start="2880" w:hanging="360"/>
      </w:pPr>
    </w:lvl>
    <w:lvl w:ilvl="4">
      <w:start w:val="1"/>
      <w:numFmt w:val="bullet"/>
      <w:lvlText w:val="○"/>
      <w:lvlJc w:val="start"/>
      <w:pPr>
        <w:ind w:start="3600" w:hanging="360"/>
      </w:pPr>
    </w:lvl>
    <w:lvl w:ilvl="5">
      <w:start w:val="1"/>
      <w:numFmt w:val="bullet"/>
      <w:lvlText w:val="■"/>
      <w:lvlJc w:val="start"/>
      <w:pPr>
        <w:ind w:start="4320" w:hanging="360"/>
      </w:pPr>
    </w:lvl>
    <w:lvl w:ilvl="6">
      <w:start w:val="1"/>
      <w:numFmt w:val="bullet"/>
      <w:lvlText w:val="●"/>
      <w:lvlJc w:val="start"/>
      <w:pPr>
        <w:ind w:start="5040" w:hanging="360"/>
      </w:pPr>
    </w:lvl>
    <w:lvl w:ilvl="7">
      <w:start w:val="1"/>
      <w:numFmt w:val="bullet"/>
      <w:lvlText w:val="○"/>
      <w:lvlJc w:val="start"/>
      <w:pPr>
        <w:ind w:start="5760" w:hanging="360"/>
      </w:pPr>
    </w:lvl>
    <w:lvl w:ilvl="8">
      <w:start w:val="1"/>
      <w:numFmt w:val="bullet"/>
      <w:lvlText w:val="■"/>
      <w:lvlJc w:val="start"/>
      <w:pPr>
        <w:ind w:start="6480" w:hanging="360"/>
      </w:pPr>
    </w:lvl>
  </w:abstractNum>
  <w:abstractNum w:abstractNumId="1">
    <w:multiLevelType w:val="hybridMultilevel"/>
    <w:lvl w:ilvl="0">
      <w:start w:val="1"/>
      <w:numFmt w:val="decimal"/>
      <w:lvlText w:val="%1."/>
      <w:lvlJc w:val="start"/>
      <w:pPr>
        <w:ind w:start="720" w:hanging="360"/>
      </w:pPr>
    </w:lvl>
    <w:lvl w:ilvl="1">
      <w:start w:val="1"/>
      <w:numFmt w:val="lowerLetter"/>
      <w:lvlText w:val="%2."/>
      <w:lvlJc w:val="start"/>
      <w:pPr>
        <w:ind w:start="1440" w:hanging="360"/>
      </w:pPr>
    </w:lvl>
    <w:lvl w:ilvl="2">
      <w:start w:val="1"/>
      <w:numFmt w:val="lowerRoman"/>
      <w:lvlText w:val="%3."/>
      <w:lvlJc w:val="end"/>
      <w:pPr>
        <w:ind w:start="2160" w:hanging="180"/>
      </w:pPr>
    </w:lvl>
    <w:lvl w:ilvl="3">
      <w:start w:val="1"/>
      <w:numFmt w:val="decimal"/>
      <w:lvlText w:val="%4."/>
      <w:lvlJc w:val="start"/>
      <w:pPr>
        <w:ind w:start="2880" w:hanging="360"/>
      </w:pPr>
    </w:lvl>
    <w:lvl w:ilvl="4">
      <w:start w:val="1"/>
      <w:numFmt w:val="lowerLetter"/>
      <w:lvlText w:val="%5."/>
      <w:lvlJc w:val="start"/>
      <w:pPr>
        <w:ind w:start="3600" w:hanging="360"/>
      </w:pPr>
    </w:lvl>
    <w:lvl w:ilvl="5">
      <w:start w:val="1"/>
      <w:numFmt w:val="lowerRoman"/>
      <w:lvlText w:val="%6."/>
      <w:lvlJc w:val="end"/>
      <w:pPr>
        <w:ind w:start="4320" w:hanging="180"/>
      </w:pPr>
    </w:lvl>
    <w:lvl w:ilvl="6">
      <w:start w:val="1"/>
      <w:numFmt w:val="decimal"/>
      <w:lvlText w:val="%7."/>
      <w:lvlJc w:val="start"/>
      <w:pPr>
        <w:ind w:start="5040" w:hanging="360"/>
      </w:pPr>
    </w:lvl>
    <w:lvl w:ilvl="7">
      <w:start w:val="1"/>
      <w:numFmt w:val="lowerLetter"/>
      <w:lvlText w:val="%8."/>
      <w:lvlJc w:val="start"/>
      <w:pPr>
        <w:ind w:start="5760" w:hanging="360"/>
      </w:pPr>
    </w:lvl>
    <w:lvl w:ilvl="8">
      <w:start w:val="1"/>
      <w:numFmt w:val="lowerRoman"/>
      <w:lvlText w:val="%9."/>
      <w:lvlJc w:val="end"/>
      <w:pPr>
        <w:ind w:start="6480" w:hanging="180"/>
      </w:pPr>
    </w:lvl>
  </w:abstractNum>
  <w:abstractNum w:abstractNumId="2">
    <w:multiLevelType w:val="hybridMultilevel"/>
    <w:lvl w:ilvl="0">
      <w:start w:val="1"/>
      <w:numFmt w:val="bullet"/>
      <w:lvlText w:val="●"/>
      <w:lvlJc w:val="start"/>
      <w:pPr>
        <w:ind w:start="720" w:hanging="360"/>
      </w:pPr>
    </w:lvl>
    <w:lvl w:ilvl="1">
      <w:start w:val="1"/>
      <w:numFmt w:val="bullet"/>
      <w:lvlText w:val="○"/>
      <w:lvlJc w:val="start"/>
      <w:pPr>
        <w:ind w:start="1440" w:hanging="360"/>
      </w:pPr>
    </w:lvl>
    <w:lvl w:ilvl="2">
      <w:start w:val="1"/>
      <w:numFmt w:val="bullet"/>
      <w:lvlText w:val="■"/>
      <w:lvlJc w:val="start"/>
      <w:pPr>
        <w:ind w:start="2160" w:hanging="360"/>
      </w:pPr>
    </w:lvl>
    <w:lvl w:ilvl="3">
      <w:start w:val="1"/>
      <w:numFmt w:val="bullet"/>
      <w:lvlText w:val="●"/>
      <w:lvlJc w:val="start"/>
      <w:pPr>
        <w:ind w:start="2880" w:hanging="360"/>
      </w:pPr>
    </w:lvl>
    <w:lvl w:ilvl="4">
      <w:start w:val="1"/>
      <w:numFmt w:val="bullet"/>
      <w:lvlText w:val="○"/>
      <w:lvlJc w:val="start"/>
      <w:pPr>
        <w:ind w:start="3600" w:hanging="360"/>
      </w:pPr>
    </w:lvl>
    <w:lvl w:ilvl="5">
      <w:start w:val="1"/>
      <w:numFmt w:val="bullet"/>
      <w:lvlText w:val="■"/>
      <w:lvlJc w:val="start"/>
      <w:pPr>
        <w:ind w:start="4320" w:hanging="360"/>
      </w:pPr>
    </w:lvl>
    <w:lvl w:ilvl="6">
      <w:start w:val="1"/>
      <w:numFmt w:val="bullet"/>
      <w:lvlText w:val="●"/>
      <w:lvlJc w:val="start"/>
      <w:pPr>
        <w:ind w:start="5040" w:hanging="360"/>
      </w:pPr>
    </w:lvl>
    <w:lvl w:ilvl="7">
      <w:start w:val="1"/>
      <w:numFmt w:val="bullet"/>
      <w:lvlText w:val="○"/>
      <w:lvlJc w:val="start"/>
      <w:pPr>
        <w:ind w:start="5760" w:hanging="360"/>
      </w:pPr>
    </w:lvl>
    <w:lvl w:ilvl="8">
      <w:start w:val="1"/>
      <w:numFmt w:val="bullet"/>
      <w:lvlText w:val="■"/>
      <w:lvlJc w:val="start"/>
      <w:pPr>
        <w:ind w:start="648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start"/>
      <w:pPr>
        <w:ind w:start="720" w:hanging="360"/>
      </w:pPr>
    </w:lvl>
    <w:lvl w:ilvl="1">
      <w:start w:val="1"/>
      <w:numFmt w:val="lowerLetter"/>
      <w:lvlText w:val="%2."/>
      <w:lvlJc w:val="start"/>
      <w:pPr>
        <w:ind w:start="1440" w:hanging="360"/>
      </w:pPr>
    </w:lvl>
    <w:lvl w:ilvl="2">
      <w:start w:val="1"/>
      <w:numFmt w:val="lowerRoman"/>
      <w:lvlText w:val="%3."/>
      <w:lvlJc w:val="end"/>
      <w:pPr>
        <w:ind w:start="2160" w:hanging="180"/>
      </w:pPr>
    </w:lvl>
    <w:lvl w:ilvl="3">
      <w:start w:val="1"/>
      <w:numFmt w:val="decimal"/>
      <w:lvlText w:val="%4."/>
      <w:lvlJc w:val="start"/>
      <w:pPr>
        <w:ind w:start="2880" w:hanging="360"/>
      </w:pPr>
    </w:lvl>
    <w:lvl w:ilvl="4">
      <w:start w:val="1"/>
      <w:numFmt w:val="lowerLetter"/>
      <w:lvlText w:val="%5."/>
      <w:lvlJc w:val="start"/>
      <w:pPr>
        <w:ind w:start="3600" w:hanging="360"/>
      </w:pPr>
    </w:lvl>
    <w:lvl w:ilvl="5">
      <w:start w:val="1"/>
      <w:numFmt w:val="lowerRoman"/>
      <w:lvlText w:val="%6."/>
      <w:lvlJc w:val="end"/>
      <w:pPr>
        <w:ind w:start="4320" w:hanging="180"/>
      </w:pPr>
    </w:lvl>
    <w:lvl w:ilvl="6">
      <w:start w:val="1"/>
      <w:numFmt w:val="decimal"/>
      <w:lvlText w:val="%7."/>
      <w:lvlJc w:val="start"/>
      <w:pPr>
        <w:ind w:start="5040" w:hanging="360"/>
      </w:pPr>
    </w:lvl>
    <w:lvl w:ilvl="7">
      <w:start w:val="1"/>
      <w:numFmt w:val="lowerLetter"/>
      <w:lvlText w:val="%8."/>
      <w:lvlJc w:val="start"/>
      <w:pPr>
        <w:ind w:start="5760" w:hanging="360"/>
      </w:pPr>
    </w:lvl>
    <w:lvl w:ilvl="8">
      <w:start w:val="1"/>
      <w:numFmt w:val="lowerRoman"/>
      <w:lvlText w:val="%9."/>
      <w:lvlJc w:val="end"/>
      <w:pPr>
        <w:ind w:start="6480" w:hanging="180"/>
      </w:pPr>
    </w:lvl>
  </w:abstractNum>
  <w:abstractNum w:abstractNumId="4">
    <w:multiLevelType w:val="hybridMultilevel"/>
    <w:lvl w:ilvl="0">
      <w:start w:val="1"/>
      <w:numFmt w:val="bullet"/>
      <w:lvlText w:val="●"/>
      <w:lvlJc w:val="start"/>
      <w:pPr>
        <w:ind w:start="720" w:hanging="360"/>
      </w:pPr>
    </w:lvl>
    <w:lvl w:ilvl="1">
      <w:start w:val="1"/>
      <w:numFmt w:val="bullet"/>
      <w:lvlText w:val="○"/>
      <w:lvlJc w:val="start"/>
      <w:pPr>
        <w:ind w:start="1440" w:hanging="360"/>
      </w:pPr>
    </w:lvl>
    <w:lvl w:ilvl="2">
      <w:start w:val="1"/>
      <w:numFmt w:val="bullet"/>
      <w:lvlText w:val="■"/>
      <w:lvlJc w:val="start"/>
      <w:pPr>
        <w:ind w:start="2160" w:hanging="360"/>
      </w:pPr>
    </w:lvl>
    <w:lvl w:ilvl="3">
      <w:start w:val="1"/>
      <w:numFmt w:val="bullet"/>
      <w:lvlText w:val="●"/>
      <w:lvlJc w:val="start"/>
      <w:pPr>
        <w:ind w:start="2880" w:hanging="360"/>
      </w:pPr>
    </w:lvl>
    <w:lvl w:ilvl="4">
      <w:start w:val="1"/>
      <w:numFmt w:val="bullet"/>
      <w:lvlText w:val="○"/>
      <w:lvlJc w:val="start"/>
      <w:pPr>
        <w:ind w:start="3600" w:hanging="360"/>
      </w:pPr>
    </w:lvl>
    <w:lvl w:ilvl="5">
      <w:start w:val="1"/>
      <w:numFmt w:val="bullet"/>
      <w:lvlText w:val="■"/>
      <w:lvlJc w:val="start"/>
      <w:pPr>
        <w:ind w:start="4320" w:hanging="360"/>
      </w:pPr>
    </w:lvl>
    <w:lvl w:ilvl="6">
      <w:start w:val="1"/>
      <w:numFmt w:val="bullet"/>
      <w:lvlText w:val="●"/>
      <w:lvlJc w:val="start"/>
      <w:pPr>
        <w:ind w:start="5040" w:hanging="360"/>
      </w:pPr>
    </w:lvl>
    <w:lvl w:ilvl="7">
      <w:start w:val="1"/>
      <w:numFmt w:val="bullet"/>
      <w:lvlText w:val="○"/>
      <w:lvlJc w:val="start"/>
      <w:pPr>
        <w:ind w:start="5760" w:hanging="360"/>
      </w:pPr>
    </w:lvl>
    <w:lvl w:ilvl="8">
      <w:start w:val="1"/>
      <w:numFmt w:val="bullet"/>
      <w:lvlText w:val="■"/>
      <w:lvlJc w:val="start"/>
      <w:pPr>
        <w:ind w:start="6480" w:hanging="360"/>
      </w:pPr>
    </w:lvl>
  </w:abstractNum>
  <w:abstractNum w:abstractNumId="5">
    <w:multiLevelType w:val="hybridMultilevel"/>
    <w:lvl w:ilvl="0">
      <w:start w:val="1"/>
      <w:numFmt w:val="decimal"/>
      <w:lvlText w:val="%1."/>
      <w:lvlJc w:val="start"/>
      <w:pPr>
        <w:ind w:start="720" w:hanging="360"/>
      </w:pPr>
    </w:lvl>
    <w:lvl w:ilvl="1">
      <w:start w:val="1"/>
      <w:numFmt w:val="lowerLetter"/>
      <w:lvlText w:val="%2."/>
      <w:lvlJc w:val="start"/>
      <w:pPr>
        <w:ind w:start="1440" w:hanging="360"/>
      </w:pPr>
    </w:lvl>
    <w:lvl w:ilvl="2">
      <w:start w:val="1"/>
      <w:numFmt w:val="lowerRoman"/>
      <w:lvlText w:val="%3."/>
      <w:lvlJc w:val="end"/>
      <w:pPr>
        <w:ind w:start="2160" w:hanging="180"/>
      </w:pPr>
    </w:lvl>
    <w:lvl w:ilvl="3">
      <w:start w:val="1"/>
      <w:numFmt w:val="decimal"/>
      <w:lvlText w:val="%4."/>
      <w:lvlJc w:val="start"/>
      <w:pPr>
        <w:ind w:start="2880" w:hanging="360"/>
      </w:pPr>
    </w:lvl>
    <w:lvl w:ilvl="4">
      <w:start w:val="1"/>
      <w:numFmt w:val="lowerLetter"/>
      <w:lvlText w:val="%5."/>
      <w:lvlJc w:val="start"/>
      <w:pPr>
        <w:ind w:start="3600" w:hanging="360"/>
      </w:pPr>
    </w:lvl>
    <w:lvl w:ilvl="5">
      <w:start w:val="1"/>
      <w:numFmt w:val="lowerRoman"/>
      <w:lvlText w:val="%6."/>
      <w:lvlJc w:val="end"/>
      <w:pPr>
        <w:ind w:start="4320" w:hanging="180"/>
      </w:pPr>
    </w:lvl>
    <w:lvl w:ilvl="6">
      <w:start w:val="1"/>
      <w:numFmt w:val="decimal"/>
      <w:lvlText w:val="%7."/>
      <w:lvlJc w:val="start"/>
      <w:pPr>
        <w:ind w:start="5040" w:hanging="360"/>
      </w:pPr>
    </w:lvl>
    <w:lvl w:ilvl="7">
      <w:start w:val="1"/>
      <w:numFmt w:val="lowerLetter"/>
      <w:lvlText w:val="%8."/>
      <w:lvlJc w:val="start"/>
      <w:pPr>
        <w:ind w:start="5760" w:hanging="360"/>
      </w:pPr>
    </w:lvl>
    <w:lvl w:ilvl="8">
      <w:start w:val="1"/>
      <w:numFmt w:val="lowerRoman"/>
      <w:lvlText w:val="%9."/>
      <w:lvlJc w:val="end"/>
      <w:pPr>
        <w:ind w:start="6480" w:hanging="180"/>
      </w:pPr>
    </w:lvl>
  </w:abstractNum>
  <w:abstractNum w:abstractNumId="6">
    <w:multiLevelType w:val="hybridMultilevel"/>
    <w:lvl w:ilvl="0">
      <w:start w:val="1"/>
      <w:numFmt w:val="bullet"/>
      <w:lvlText w:val="●"/>
      <w:lvlJc w:val="start"/>
      <w:pPr>
        <w:ind w:start="720" w:hanging="360"/>
      </w:pPr>
    </w:lvl>
    <w:lvl w:ilvl="1">
      <w:start w:val="1"/>
      <w:numFmt w:val="bullet"/>
      <w:lvlText w:val="○"/>
      <w:lvlJc w:val="start"/>
      <w:pPr>
        <w:ind w:start="1440" w:hanging="360"/>
      </w:pPr>
    </w:lvl>
    <w:lvl w:ilvl="2">
      <w:start w:val="1"/>
      <w:numFmt w:val="bullet"/>
      <w:lvlText w:val="■"/>
      <w:lvlJc w:val="start"/>
      <w:pPr>
        <w:ind w:start="2160" w:hanging="360"/>
      </w:pPr>
    </w:lvl>
    <w:lvl w:ilvl="3">
      <w:start w:val="1"/>
      <w:numFmt w:val="bullet"/>
      <w:lvlText w:val="●"/>
      <w:lvlJc w:val="start"/>
      <w:pPr>
        <w:ind w:start="2880" w:hanging="360"/>
      </w:pPr>
    </w:lvl>
    <w:lvl w:ilvl="4">
      <w:start w:val="1"/>
      <w:numFmt w:val="bullet"/>
      <w:lvlText w:val="○"/>
      <w:lvlJc w:val="start"/>
      <w:pPr>
        <w:ind w:start="3600" w:hanging="360"/>
      </w:pPr>
    </w:lvl>
    <w:lvl w:ilvl="5">
      <w:start w:val="1"/>
      <w:numFmt w:val="bullet"/>
      <w:lvlText w:val="■"/>
      <w:lvlJc w:val="start"/>
      <w:pPr>
        <w:ind w:start="4320" w:hanging="360"/>
      </w:pPr>
    </w:lvl>
    <w:lvl w:ilvl="6">
      <w:start w:val="1"/>
      <w:numFmt w:val="bullet"/>
      <w:lvlText w:val="●"/>
      <w:lvlJc w:val="start"/>
      <w:pPr>
        <w:ind w:start="5040" w:hanging="360"/>
      </w:pPr>
    </w:lvl>
    <w:lvl w:ilvl="7">
      <w:start w:val="1"/>
      <w:numFmt w:val="bullet"/>
      <w:lvlText w:val="○"/>
      <w:lvlJc w:val="start"/>
      <w:pPr>
        <w:ind w:start="5760" w:hanging="360"/>
      </w:pPr>
    </w:lvl>
    <w:lvl w:ilvl="8">
      <w:start w:val="1"/>
      <w:numFmt w:val="bullet"/>
      <w:lvlText w:val="■"/>
      <w:lvlJc w:val="start"/>
      <w:pPr>
        <w:ind w:start="6480" w:hanging="360"/>
      </w:pPr>
    </w:lvl>
  </w:abstractNum>
  <w:abstractNum w:abstractNumId="7">
    <w:multiLevelType w:val="hybridMultilevel"/>
    <w:lvl w:ilvl="0">
      <w:start w:val="1"/>
      <w:numFmt w:val="bullet"/>
      <w:lvlText w:val="●"/>
      <w:lvlJc w:val="start"/>
      <w:pPr>
        <w:ind w:start="720" w:hanging="360"/>
      </w:pPr>
    </w:lvl>
    <w:lvl w:ilvl="1">
      <w:start w:val="1"/>
      <w:numFmt w:val="bullet"/>
      <w:lvlText w:val="○"/>
      <w:lvlJc w:val="start"/>
      <w:pPr>
        <w:ind w:start="1440" w:hanging="360"/>
      </w:pPr>
    </w:lvl>
    <w:lvl w:ilvl="2">
      <w:start w:val="1"/>
      <w:numFmt w:val="bullet"/>
      <w:lvlText w:val="■"/>
      <w:lvlJc w:val="start"/>
      <w:pPr>
        <w:ind w:start="2160" w:hanging="360"/>
      </w:pPr>
    </w:lvl>
    <w:lvl w:ilvl="3">
      <w:start w:val="1"/>
      <w:numFmt w:val="bullet"/>
      <w:lvlText w:val="●"/>
      <w:lvlJc w:val="start"/>
      <w:pPr>
        <w:ind w:start="2880" w:hanging="360"/>
      </w:pPr>
    </w:lvl>
    <w:lvl w:ilvl="4">
      <w:start w:val="1"/>
      <w:numFmt w:val="bullet"/>
      <w:lvlText w:val="○"/>
      <w:lvlJc w:val="start"/>
      <w:pPr>
        <w:ind w:start="3600" w:hanging="360"/>
      </w:pPr>
    </w:lvl>
    <w:lvl w:ilvl="5">
      <w:start w:val="1"/>
      <w:numFmt w:val="bullet"/>
      <w:lvlText w:val="■"/>
      <w:lvlJc w:val="start"/>
      <w:pPr>
        <w:ind w:start="4320" w:hanging="360"/>
      </w:pPr>
    </w:lvl>
    <w:lvl w:ilvl="6">
      <w:start w:val="1"/>
      <w:numFmt w:val="bullet"/>
      <w:lvlText w:val="●"/>
      <w:lvlJc w:val="start"/>
      <w:pPr>
        <w:ind w:start="5040" w:hanging="360"/>
      </w:pPr>
    </w:lvl>
    <w:lvl w:ilvl="7">
      <w:start w:val="1"/>
      <w:numFmt w:val="bullet"/>
      <w:lvlText w:val="○"/>
      <w:lvlJc w:val="start"/>
      <w:pPr>
        <w:ind w:start="5760" w:hanging="360"/>
      </w:pPr>
    </w:lvl>
    <w:lvl w:ilvl="8">
      <w:start w:val="1"/>
      <w:numFmt w:val="bullet"/>
      <w:lvlText w:val="■"/>
      <w:lvlJc w:val="start"/>
      <w:pPr>
        <w:ind w:star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w="http://schemas.openxmlformats.org/wordprocessingml/2006/main" xmlns:v="urn:schemas-microsoft-com:vml" xmlns:o="urn:schemas-microsoft-com:office:office" xmlns:w15="http://schemas.microsoft.com/office/word/2012/wordml" xmlns:m="http://schemas.openxmlformats.org/officeDocument/2006/math">
  <w15:chartTrackingRefBased/>
  <w15:docId w15:val="{9461E328-93DC-9D4C-AD02-F8EA458366DF}"/>
  <w:zoom w:percent="100"/>
  <w:displayBackgroundShape w:val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F8"/>
    <w:rsid w:val="000744F8"/>
    <w:rsid w:val="003E661C"/>
    <w:rsid w:val="006531B6"/>
    <w:rsid w:val="007A3B62"/>
    <w:rsid w:val="00A350CE"/>
    <w:rsid w:val="00CB5903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4="http://schemas.microsoft.com/office/word/2010/wordml">
  <w:docDefaults>
    <w:rPrDefault>
      <w:rPr>
        <w:rFonts w:ascii="Arial" w:hAnsi="Arial" w:cs="Arial"/>
        <w:sz w:val="22"/>
        <w:lang w:val="ru-RU"/>
        <w:szCs w:val="22"/>
        <w14:ligatures w14:val="standardContextual"/>
      </w:rPr>
    </w:rPrDefault>
    <w:pPrDefault>
      <w:pPr>
        <w:spacing w:line="276" w:before="0" w:after="0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8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7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table" w:styleId="NormalTable" w:default="1">
    <w:name w:val="Normal Table"/>
    <w:tblPr>
      <w:tblCellMar>
        <w:top w:w="99.78" w:type="dxa"/>
        <w:start w:w="99.78" w:type="dxa"/>
        <w:bottom w:w="99.78" w:type="dxa"/>
        <w:end w:w="99.78" w:type="dxa"/>
      </w:tblCellMar>
    </w:tbl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NormalTable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  <w:pPr>
      <w:spacing w:line="276" w:before="0" w:after="0" w:lineRule="auto"/>
    </w:pPr>
    <w:rPr>
      <w:rFonts w:hAnsi="Arial"/>
      <w:sz w:val="22"/>
      <w:szCs w:val="22"/>
    </w:rPr>
  </w:style>
  <w:style w:type="character" w:styleId="a0" w:default="1">
    <w:name w:val="Default Paragraph Font"/>
    <w:uiPriority w:val="1"/>
    <w:semiHidden w:val="1"/>
    <w:unhideWhenUsed w:val="1"/>
  </w:style>
  <w:style w:type="numbering" w:styleId="a2" w:default="1">
    <w:name w:val="No List"/>
    <w:uiPriority w:val="99"/>
    <w:semiHidden w:val="1"/>
    <w:unhideWhenUsed w:val="1"/>
  </w:style>
</w:styles>
</file>

<file path=word/webSettings.xml><?xml version="1.0" encoding="utf-8"?>
<w:webSettings xmlns:w16se="http://schemas.microsoft.com/office/word/2015/wordml/symex" xmlns:w="http://schemas.openxmlformats.org/wordprocessingml/2006/main" xmlns:mc="http://schemas.openxmlformats.org/markup-compatibility/2006" xmlns:w16cid="http://schemas.microsoft.com/office/word/2016/wordml/cid" xmlns:w16="http://schemas.microsoft.com/office/word/2018/wordml" xmlns:w15="http://schemas.microsoft.com/office/word/2012/wordml" xmlns:w14="http://schemas.microsoft.com/office/word/2010/wordml" xmlns:w16cex="http://schemas.microsoft.com/office/word/2018/wordml/cex" xmlns:unk1="http://schemas.microsoft.com/office/word/2023/wordml/word16du" xmlns:w16sdtdh="http://schemas.microsoft.com/office/word/2020/wordml/sdtdatahash" mc:Ignorable="w14 w15 w16se w16cid w16 w16cex w16sdtdh unk1"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Type="http://schemas.openxmlformats.org/officeDocument/2006/relationships/numbering" Target="numbering.xml" Id="rId-9baac79b-8bc8-49f1-9b30-dfb851c354c6"/></Relationships>
</file>

<file path=word/theme/theme1.xml><?xml version="1.0" encoding="utf-8"?>
<a:theme xmlns:a="http://schemas.openxmlformats.org/drawingml/2006/main" xmlns:thm15="http://schemas.microsoft.com/office/thememl/2012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customXml:datastoreItem xmlns:customXml="http://schemas.openxmlformats.org/officeDocument/2006/customXml" customXml:itemID="{18266FF8-31FE-0E4B-8F97-0718C7B8FEEC}">
  <customXml:schemaRefs>
    <customXml:schemaRef customXml:uri="http://schemas.openxmlformats.org/officeDocument/2006/bibliography"/>
  </customXml:schemaRefs>
</customXml:datastoreItem>
</file>

<file path=docProps/app.xml><?xml version="1.0" encoding="utf-8"?>
<ep:Properties xmlns:ep="http://schemas.openxmlformats.org/officeDocument/2006/extended-properties">
  <ep:Template>Normal.dotx</ep:Template>
  <ep:TotalTime>0</ep:TotalTime>
  <ep:Pages>1</ep:Pages>
  <ep:Words>0</ep:Words>
  <ep:Characters>0</ep:Characters>
  <ep:Application>Яндекс Документы</ep:Application>
  <ep:DocSecurity>0</ep:DocSecurity>
  <ep:Lines>0</ep:Lines>
  <ep:Paragraphs>0</ep:Paragraphs>
  <ep:ScaleCrop>false</ep:ScaleCrop>
  <ep:Company/>
  <ep:LinksUpToDate>false</ep:LinksUpToDate>
  <ep:CharactersWithSpaces>0</ep:CharactersWithSpaces>
  <ep:SharedDoc>false</ep:SharedDoc>
  <ep:HyperlinksChanged>false</ep:HyperlinksChanged>
  <ep:AppVersion>1.0000</ep:AppVersion>
</ep:Properties>
</file>

<file path=docProps/core.xml><?xml version="1.0" encoding="utf-8"?>
<cp:coreProperties xmlns:dc="http://purl.org/dc/elements/1.1/" xmlns:xsi="http://www.w3.org/2001/XMLSchema-instance" xmlns:cp="http://schemas.openxmlformats.org/package/2006/metadata/core-properties" xmlns:dcterms="http://purl.org/dc/terms/">
  <dc:title/>
  <dc:subject/>
  <dc:creator/>
  <cp:keywords/>
  <dc:description/>
  <cp:lastModifiedBy/>
  <cp:revision>1</cp:revision>
  <dcterms:created xsi:type="dcterms:W3CDTF">2024-11-06T21:43:00Z</dcterms:created>
  <dcterms:modified xsi:type="dcterms:W3CDTF">2024-11-06T21:43:00Z</dcterms:modified>
</cp:coreProperties>
</file>