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E74A" w14:textId="59F9392A" w:rsidR="00EA20A7" w:rsidRDefault="00EA20A7" w:rsidP="00EA20A7">
      <w:pPr>
        <w:pStyle w:val="a3"/>
        <w:spacing w:before="66" w:line="275" w:lineRule="exact"/>
        <w:ind w:left="851" w:right="730"/>
        <w:jc w:val="right"/>
        <w:rPr>
          <w:spacing w:val="-2"/>
          <w:lang w:val="kk-KZ"/>
        </w:rPr>
      </w:pPr>
      <w:r>
        <w:rPr>
          <w:spacing w:val="-2"/>
          <w:lang w:val="kk-KZ"/>
        </w:rPr>
        <w:t>УТВЕРЖДАЮ</w:t>
      </w:r>
    </w:p>
    <w:p w14:paraId="4912F0E0" w14:textId="3D4E4B95" w:rsidR="00EA20A7" w:rsidRDefault="00EA20A7" w:rsidP="00EA20A7">
      <w:pPr>
        <w:pStyle w:val="a3"/>
        <w:spacing w:before="66" w:line="275" w:lineRule="exact"/>
        <w:ind w:left="851" w:right="730"/>
        <w:jc w:val="right"/>
        <w:rPr>
          <w:spacing w:val="-2"/>
          <w:lang w:val="kk-KZ"/>
        </w:rPr>
      </w:pPr>
      <w:r>
        <w:rPr>
          <w:spacing w:val="-2"/>
          <w:lang w:val="kk-KZ"/>
        </w:rPr>
        <w:t>Директор</w:t>
      </w:r>
      <w:r>
        <w:rPr>
          <w:spacing w:val="-2"/>
          <w:lang w:val="kk-KZ"/>
        </w:rPr>
        <w:br/>
        <w:t>филиала АО «НК «ҚТЖ» -</w:t>
      </w:r>
      <w:r>
        <w:rPr>
          <w:spacing w:val="-2"/>
          <w:lang w:val="kk-KZ"/>
        </w:rPr>
        <w:br/>
        <w:t>«Центр</w:t>
      </w:r>
      <w:r w:rsidR="00581D85">
        <w:rPr>
          <w:spacing w:val="-2"/>
          <w:lang w:val="kk-KZ"/>
        </w:rPr>
        <w:t xml:space="preserve"> </w:t>
      </w:r>
      <w:r>
        <w:rPr>
          <w:spacing w:val="-2"/>
          <w:lang w:val="kk-KZ"/>
        </w:rPr>
        <w:t>диагностики пути»</w:t>
      </w:r>
      <w:r>
        <w:rPr>
          <w:spacing w:val="-2"/>
          <w:lang w:val="kk-KZ"/>
        </w:rPr>
        <w:br/>
        <w:t>____________А.Н. Акашов</w:t>
      </w:r>
    </w:p>
    <w:p w14:paraId="40C769AE" w14:textId="3D2E0949" w:rsidR="00EA20A7" w:rsidRPr="00EA20A7" w:rsidRDefault="00EA20A7" w:rsidP="00EA20A7">
      <w:pPr>
        <w:pStyle w:val="a3"/>
        <w:spacing w:before="66" w:line="275" w:lineRule="exact"/>
        <w:ind w:left="851" w:right="730"/>
        <w:jc w:val="right"/>
        <w:rPr>
          <w:spacing w:val="-2"/>
          <w:lang w:val="kk-KZ"/>
        </w:rPr>
      </w:pPr>
      <w:r>
        <w:rPr>
          <w:spacing w:val="-2"/>
          <w:lang w:val="kk-KZ"/>
        </w:rPr>
        <w:t>08.08.2025г.</w:t>
      </w:r>
    </w:p>
    <w:p w14:paraId="6FA1D60A" w14:textId="77777777" w:rsidR="00EA20A7" w:rsidRPr="00EA20A7" w:rsidRDefault="00EA20A7" w:rsidP="001C37E3">
      <w:pPr>
        <w:pStyle w:val="a3"/>
        <w:spacing w:before="66" w:line="275" w:lineRule="exact"/>
        <w:ind w:left="851" w:right="730"/>
        <w:jc w:val="center"/>
        <w:rPr>
          <w:spacing w:val="-2"/>
        </w:rPr>
      </w:pPr>
    </w:p>
    <w:p w14:paraId="2E9D32D2" w14:textId="77777777" w:rsidR="00EA20A7" w:rsidRPr="00EA20A7" w:rsidRDefault="00EA20A7" w:rsidP="001C37E3">
      <w:pPr>
        <w:pStyle w:val="a3"/>
        <w:spacing w:before="66" w:line="275" w:lineRule="exact"/>
        <w:ind w:left="851" w:right="730"/>
        <w:jc w:val="center"/>
        <w:rPr>
          <w:spacing w:val="-2"/>
        </w:rPr>
      </w:pPr>
    </w:p>
    <w:p w14:paraId="15965F9A" w14:textId="77777777" w:rsidR="003B51BC" w:rsidRPr="00875A84" w:rsidRDefault="00714FC8" w:rsidP="001C37E3">
      <w:pPr>
        <w:pStyle w:val="a3"/>
        <w:spacing w:before="66" w:line="275" w:lineRule="exact"/>
        <w:ind w:left="851" w:right="730"/>
        <w:jc w:val="center"/>
      </w:pPr>
      <w:r w:rsidRPr="00875A84">
        <w:rPr>
          <w:spacing w:val="-2"/>
        </w:rPr>
        <w:t>Техническая</w:t>
      </w:r>
      <w:r w:rsidRPr="00875A84">
        <w:rPr>
          <w:spacing w:val="1"/>
        </w:rPr>
        <w:t xml:space="preserve"> </w:t>
      </w:r>
      <w:r w:rsidRPr="00875A84">
        <w:rPr>
          <w:spacing w:val="-2"/>
        </w:rPr>
        <w:t>спецификация</w:t>
      </w:r>
    </w:p>
    <w:p w14:paraId="1653E5EE" w14:textId="388F5076" w:rsidR="001C37E3" w:rsidRPr="00875A84" w:rsidRDefault="00875A84" w:rsidP="001C37E3">
      <w:pPr>
        <w:pStyle w:val="a3"/>
        <w:spacing w:before="0" w:line="242" w:lineRule="auto"/>
        <w:ind w:left="851" w:right="730"/>
        <w:jc w:val="center"/>
        <w:rPr>
          <w:spacing w:val="-2"/>
        </w:rPr>
      </w:pPr>
      <w:r w:rsidRPr="00875A84">
        <w:rPr>
          <w:spacing w:val="-2"/>
        </w:rPr>
        <w:t>Работы по проектированию/разработке/внедрению/установке автоматизированной системы</w:t>
      </w:r>
      <w:r w:rsidR="00714FC8" w:rsidRPr="00875A84">
        <w:rPr>
          <w:spacing w:val="-2"/>
        </w:rPr>
        <w:t xml:space="preserve"> </w:t>
      </w:r>
    </w:p>
    <w:p w14:paraId="44DE6180" w14:textId="17FEBA86" w:rsidR="003B51BC" w:rsidRPr="00676A5D" w:rsidRDefault="00714FC8" w:rsidP="001C37E3">
      <w:pPr>
        <w:pStyle w:val="a3"/>
        <w:spacing w:before="0" w:line="242" w:lineRule="auto"/>
        <w:ind w:left="851" w:right="730"/>
        <w:jc w:val="center"/>
      </w:pPr>
      <w:r w:rsidRPr="00875A84">
        <w:t xml:space="preserve">(код ЕНС ТРУ </w:t>
      </w:r>
      <w:r w:rsidR="00875A84" w:rsidRPr="00875A84">
        <w:t>620112.000.000001</w:t>
      </w:r>
      <w:r w:rsidRPr="00875A84">
        <w:t>)</w:t>
      </w:r>
    </w:p>
    <w:p w14:paraId="224F3B13" w14:textId="77777777" w:rsidR="003B51BC" w:rsidRPr="00676A5D" w:rsidRDefault="003B51BC">
      <w:pPr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9137"/>
      </w:tblGrid>
      <w:tr w:rsidR="003B51BC" w:rsidRPr="00676A5D" w14:paraId="3EC11AA2" w14:textId="77777777" w:rsidTr="00A57974">
        <w:trPr>
          <w:trHeight w:val="545"/>
        </w:trPr>
        <w:tc>
          <w:tcPr>
            <w:tcW w:w="751" w:type="dxa"/>
          </w:tcPr>
          <w:p w14:paraId="155C65B6" w14:textId="77777777" w:rsidR="003B51BC" w:rsidRPr="00676A5D" w:rsidRDefault="00714FC8">
            <w:pPr>
              <w:pStyle w:val="TableParagraph"/>
              <w:spacing w:line="274" w:lineRule="exact"/>
              <w:ind w:right="277"/>
              <w:rPr>
                <w:b/>
                <w:sz w:val="24"/>
                <w:szCs w:val="24"/>
              </w:rPr>
            </w:pPr>
            <w:r w:rsidRPr="00676A5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76A5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9137" w:type="dxa"/>
          </w:tcPr>
          <w:p w14:paraId="14B6AABF" w14:textId="77777777" w:rsidR="003B51BC" w:rsidRPr="00676A5D" w:rsidRDefault="003B51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B51BC" w:rsidRPr="00676A5D" w14:paraId="745A6B87" w14:textId="77777777" w:rsidTr="00A57974">
        <w:trPr>
          <w:trHeight w:val="274"/>
        </w:trPr>
        <w:tc>
          <w:tcPr>
            <w:tcW w:w="751" w:type="dxa"/>
          </w:tcPr>
          <w:p w14:paraId="11278A01" w14:textId="77777777" w:rsidR="003B51BC" w:rsidRPr="00676A5D" w:rsidRDefault="00714F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676A5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37" w:type="dxa"/>
          </w:tcPr>
          <w:p w14:paraId="34E5F0FA" w14:textId="77777777" w:rsidR="003B51BC" w:rsidRPr="00676A5D" w:rsidRDefault="00714FC8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676A5D">
              <w:rPr>
                <w:b/>
                <w:sz w:val="24"/>
                <w:szCs w:val="24"/>
              </w:rPr>
              <w:t>Описание</w:t>
            </w:r>
            <w:r w:rsidRPr="00676A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закупаемых</w:t>
            </w:r>
            <w:r w:rsidRPr="00676A5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товаров,</w:t>
            </w:r>
            <w:r w:rsidRPr="00676A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работ</w:t>
            </w:r>
            <w:r w:rsidRPr="00676A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и</w:t>
            </w:r>
            <w:r w:rsidRPr="00676A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76A5D">
              <w:rPr>
                <w:b/>
                <w:spacing w:val="-2"/>
                <w:sz w:val="24"/>
                <w:szCs w:val="24"/>
              </w:rPr>
              <w:t>услуг</w:t>
            </w:r>
          </w:p>
        </w:tc>
      </w:tr>
      <w:tr w:rsidR="003B51BC" w:rsidRPr="00676A5D" w14:paraId="25B06DB9" w14:textId="77777777" w:rsidTr="003B1499">
        <w:trPr>
          <w:trHeight w:val="676"/>
        </w:trPr>
        <w:tc>
          <w:tcPr>
            <w:tcW w:w="751" w:type="dxa"/>
          </w:tcPr>
          <w:p w14:paraId="4BDC0989" w14:textId="77777777" w:rsidR="003B51BC" w:rsidRPr="00676A5D" w:rsidRDefault="003B51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37" w:type="dxa"/>
          </w:tcPr>
          <w:p w14:paraId="5366B166" w14:textId="0D32B80C" w:rsidR="00600A6C" w:rsidRPr="00676A5D" w:rsidRDefault="0060741A" w:rsidP="005B4528">
            <w:pPr>
              <w:pStyle w:val="TableParagraph"/>
              <w:tabs>
                <w:tab w:val="left" w:pos="1166"/>
                <w:tab w:val="left" w:pos="2025"/>
                <w:tab w:val="left" w:pos="3756"/>
                <w:tab w:val="left" w:pos="5090"/>
                <w:tab w:val="left" w:pos="6285"/>
                <w:tab w:val="left" w:pos="7768"/>
              </w:tabs>
              <w:spacing w:line="237" w:lineRule="auto"/>
              <w:ind w:right="94" w:firstLine="628"/>
              <w:jc w:val="both"/>
              <w:rPr>
                <w:sz w:val="24"/>
                <w:szCs w:val="24"/>
              </w:rPr>
            </w:pPr>
            <w:r w:rsidRPr="0060741A">
              <w:rPr>
                <w:spacing w:val="-2"/>
                <w:sz w:val="24"/>
                <w:szCs w:val="24"/>
              </w:rPr>
              <w:t>Работы по проектированию/разработке/внедрению/установке автоматизированной системы</w:t>
            </w:r>
          </w:p>
        </w:tc>
      </w:tr>
      <w:tr w:rsidR="003B51BC" w:rsidRPr="00676A5D" w14:paraId="00243D32" w14:textId="77777777" w:rsidTr="00A57974">
        <w:trPr>
          <w:trHeight w:val="544"/>
        </w:trPr>
        <w:tc>
          <w:tcPr>
            <w:tcW w:w="751" w:type="dxa"/>
          </w:tcPr>
          <w:p w14:paraId="7C6E199C" w14:textId="77777777" w:rsidR="003B51BC" w:rsidRPr="00676A5D" w:rsidRDefault="00714FC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76A5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37" w:type="dxa"/>
          </w:tcPr>
          <w:p w14:paraId="26D979D9" w14:textId="77777777" w:rsidR="003B51BC" w:rsidRPr="00676A5D" w:rsidRDefault="00714FC8" w:rsidP="00034B6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676A5D">
              <w:rPr>
                <w:b/>
                <w:sz w:val="24"/>
                <w:szCs w:val="24"/>
              </w:rPr>
              <w:t>Требуемые</w:t>
            </w:r>
            <w:r w:rsidRPr="00676A5D">
              <w:rPr>
                <w:b/>
                <w:spacing w:val="51"/>
                <w:w w:val="150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функциональные,</w:t>
            </w:r>
            <w:r w:rsidRPr="00676A5D">
              <w:rPr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технические,</w:t>
            </w:r>
            <w:r w:rsidRPr="00676A5D">
              <w:rPr>
                <w:b/>
                <w:spacing w:val="58"/>
                <w:w w:val="150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качественные,</w:t>
            </w:r>
            <w:r w:rsidRPr="00676A5D">
              <w:rPr>
                <w:b/>
                <w:spacing w:val="53"/>
                <w:w w:val="150"/>
                <w:sz w:val="24"/>
                <w:szCs w:val="24"/>
              </w:rPr>
              <w:t xml:space="preserve"> </w:t>
            </w:r>
            <w:r w:rsidRPr="00676A5D">
              <w:rPr>
                <w:b/>
                <w:spacing w:val="-2"/>
                <w:sz w:val="24"/>
                <w:szCs w:val="24"/>
              </w:rPr>
              <w:t>эксплуатационные</w:t>
            </w:r>
            <w:r w:rsidR="00034B60" w:rsidRPr="00676A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характеристики</w:t>
            </w:r>
            <w:r w:rsidRPr="00676A5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закупаемых</w:t>
            </w:r>
            <w:r w:rsidRPr="00676A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товаров,</w:t>
            </w:r>
            <w:r w:rsidRPr="00676A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работ</w:t>
            </w:r>
            <w:r w:rsidRPr="00676A5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76A5D">
              <w:rPr>
                <w:b/>
                <w:sz w:val="24"/>
                <w:szCs w:val="24"/>
              </w:rPr>
              <w:t>и</w:t>
            </w:r>
            <w:r w:rsidRPr="00676A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76A5D">
              <w:rPr>
                <w:b/>
                <w:spacing w:val="-2"/>
                <w:sz w:val="24"/>
                <w:szCs w:val="24"/>
              </w:rPr>
              <w:t>услуг.</w:t>
            </w:r>
          </w:p>
        </w:tc>
      </w:tr>
      <w:tr w:rsidR="003B51BC" w:rsidRPr="00676A5D" w14:paraId="0A944D29" w14:textId="77777777" w:rsidTr="00676A5D">
        <w:trPr>
          <w:trHeight w:val="2542"/>
        </w:trPr>
        <w:tc>
          <w:tcPr>
            <w:tcW w:w="751" w:type="dxa"/>
          </w:tcPr>
          <w:p w14:paraId="094C65F5" w14:textId="77777777" w:rsidR="003B51BC" w:rsidRPr="00676A5D" w:rsidRDefault="003B51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37" w:type="dxa"/>
          </w:tcPr>
          <w:p w14:paraId="66081ACA" w14:textId="77777777" w:rsidR="00676A5D" w:rsidRPr="00F56B7E" w:rsidRDefault="00676A5D" w:rsidP="00676A5D">
            <w:pPr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14:paraId="5FF89AF6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bookmarkStart w:id="0" w:name="_Toc528771221"/>
            <w:r w:rsidRPr="00F56B7E">
              <w:rPr>
                <w:b/>
                <w:bCs/>
                <w:sz w:val="24"/>
                <w:szCs w:val="24"/>
                <w:lang w:eastAsia="ru-RU"/>
              </w:rPr>
              <w:t>Основные понятия и сокращения</w:t>
            </w:r>
            <w:bookmarkEnd w:id="0"/>
            <w:r w:rsidRPr="00F56B7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90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0"/>
              <w:gridCol w:w="6644"/>
            </w:tblGrid>
            <w:tr w:rsidR="00676A5D" w:rsidRPr="00F56B7E" w14:paraId="75FE2B33" w14:textId="77777777" w:rsidTr="002A4336">
              <w:trPr>
                <w:tblHeader/>
              </w:trPr>
              <w:tc>
                <w:tcPr>
                  <w:tcW w:w="2410" w:type="dxa"/>
                  <w:vAlign w:val="center"/>
                </w:tcPr>
                <w:p w14:paraId="5F5DB891" w14:textId="77777777" w:rsidR="00676A5D" w:rsidRPr="00F56B7E" w:rsidRDefault="00676A5D" w:rsidP="00676A5D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Определение/</w:t>
                  </w:r>
                </w:p>
                <w:p w14:paraId="297E6D6A" w14:textId="77777777" w:rsidR="00676A5D" w:rsidRPr="00F56B7E" w:rsidRDefault="00676A5D" w:rsidP="00676A5D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сокращение</w:t>
                  </w:r>
                </w:p>
              </w:tc>
              <w:tc>
                <w:tcPr>
                  <w:tcW w:w="6644" w:type="dxa"/>
                  <w:vAlign w:val="center"/>
                </w:tcPr>
                <w:p w14:paraId="72385412" w14:textId="77777777" w:rsidR="00676A5D" w:rsidRPr="00F56B7E" w:rsidRDefault="00676A5D" w:rsidP="00676A5D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Полная форма</w:t>
                  </w:r>
                </w:p>
              </w:tc>
            </w:tr>
            <w:tr w:rsidR="00676A5D" w:rsidRPr="00F56B7E" w14:paraId="37E3C7D9" w14:textId="77777777" w:rsidTr="002A4336">
              <w:tc>
                <w:tcPr>
                  <w:tcW w:w="2410" w:type="dxa"/>
                </w:tcPr>
                <w:p w14:paraId="32CC3CB0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6644" w:type="dxa"/>
                </w:tcPr>
                <w:p w14:paraId="6040FAD6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Филиал Акционерного общества «Национальная компания «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темір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жолы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>» - «Центр диагностики пути»</w:t>
                  </w:r>
                </w:p>
              </w:tc>
            </w:tr>
            <w:tr w:rsidR="00676A5D" w:rsidRPr="00F56B7E" w14:paraId="5B62434A" w14:textId="77777777" w:rsidTr="002A4336">
              <w:tc>
                <w:tcPr>
                  <w:tcW w:w="2410" w:type="dxa"/>
                </w:tcPr>
                <w:p w14:paraId="38769D15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Система</w:t>
                  </w:r>
                </w:p>
              </w:tc>
              <w:tc>
                <w:tcPr>
                  <w:tcW w:w="6644" w:type="dxa"/>
                </w:tcPr>
                <w:p w14:paraId="397512E2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</w:t>
                  </w:r>
                </w:p>
              </w:tc>
            </w:tr>
            <w:tr w:rsidR="00676A5D" w:rsidRPr="00F56B7E" w14:paraId="439D70F5" w14:textId="77777777" w:rsidTr="002A4336">
              <w:tc>
                <w:tcPr>
                  <w:tcW w:w="2410" w:type="dxa"/>
                </w:tcPr>
                <w:p w14:paraId="63BC49E5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АС ОСПХ, Система</w:t>
                  </w:r>
                </w:p>
              </w:tc>
              <w:tc>
                <w:tcPr>
                  <w:tcW w:w="6644" w:type="dxa"/>
                </w:tcPr>
                <w:p w14:paraId="496BB221" w14:textId="77777777" w:rsidR="00676A5D" w:rsidRPr="00F56B7E" w:rsidRDefault="00676A5D" w:rsidP="00676A5D">
                  <w:pPr>
                    <w:pStyle w:val="ab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56B7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Автоматизированной системы оценки состояния путевого хозяйства</w:t>
                  </w:r>
                </w:p>
              </w:tc>
            </w:tr>
            <w:tr w:rsidR="00676A5D" w:rsidRPr="00F56B7E" w14:paraId="63A9CB8F" w14:textId="77777777" w:rsidTr="002A4336">
              <w:tc>
                <w:tcPr>
                  <w:tcW w:w="2410" w:type="dxa"/>
                </w:tcPr>
                <w:p w14:paraId="0A034019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ТС </w:t>
                  </w:r>
                </w:p>
              </w:tc>
              <w:tc>
                <w:tcPr>
                  <w:tcW w:w="6644" w:type="dxa"/>
                </w:tcPr>
                <w:p w14:paraId="39BEB16F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Техническая спецификация</w:t>
                  </w:r>
                </w:p>
              </w:tc>
            </w:tr>
            <w:tr w:rsidR="00676A5D" w:rsidRPr="00F56B7E" w14:paraId="1CCEFFE9" w14:textId="77777777" w:rsidTr="002A4336">
              <w:tc>
                <w:tcPr>
                  <w:tcW w:w="2410" w:type="dxa"/>
                </w:tcPr>
                <w:p w14:paraId="03F31DCC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ПО </w:t>
                  </w:r>
                </w:p>
              </w:tc>
              <w:tc>
                <w:tcPr>
                  <w:tcW w:w="6644" w:type="dxa"/>
                </w:tcPr>
                <w:p w14:paraId="20CABD5B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Программное обеспечение</w:t>
                  </w:r>
                </w:p>
              </w:tc>
            </w:tr>
            <w:tr w:rsidR="00676A5D" w:rsidRPr="00F56B7E" w14:paraId="3843D24A" w14:textId="77777777" w:rsidTr="002A4336">
              <w:tc>
                <w:tcPr>
                  <w:tcW w:w="2410" w:type="dxa"/>
                </w:tcPr>
                <w:p w14:paraId="4C3C5BCB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НПА</w:t>
                  </w:r>
                </w:p>
              </w:tc>
              <w:tc>
                <w:tcPr>
                  <w:tcW w:w="6644" w:type="dxa"/>
                </w:tcPr>
                <w:p w14:paraId="429A65E5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Нормативный правовой акт</w:t>
                  </w:r>
                </w:p>
              </w:tc>
            </w:tr>
            <w:tr w:rsidR="00676A5D" w:rsidRPr="00F56B7E" w14:paraId="013E0D67" w14:textId="77777777" w:rsidTr="002A4336">
              <w:tc>
                <w:tcPr>
                  <w:tcW w:w="2410" w:type="dxa"/>
                </w:tcPr>
                <w:p w14:paraId="1CE74165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ПиМИ</w:t>
                  </w:r>
                  <w:proofErr w:type="spellEnd"/>
                </w:p>
              </w:tc>
              <w:tc>
                <w:tcPr>
                  <w:tcW w:w="6644" w:type="dxa"/>
                </w:tcPr>
                <w:p w14:paraId="6EC4715E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Программа и методика испытаний</w:t>
                  </w:r>
                </w:p>
              </w:tc>
            </w:tr>
            <w:tr w:rsidR="00676A5D" w:rsidRPr="00F56B7E" w14:paraId="7CD87C68" w14:textId="77777777" w:rsidTr="002A4336">
              <w:tc>
                <w:tcPr>
                  <w:tcW w:w="2410" w:type="dxa"/>
                </w:tcPr>
                <w:p w14:paraId="4494CB42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ЭД</w:t>
                  </w:r>
                </w:p>
              </w:tc>
              <w:tc>
                <w:tcPr>
                  <w:tcW w:w="6644" w:type="dxa"/>
                </w:tcPr>
                <w:p w14:paraId="1B468E94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Эксплуатационная документация</w:t>
                  </w:r>
                </w:p>
              </w:tc>
            </w:tr>
            <w:tr w:rsidR="00676A5D" w:rsidRPr="00F56B7E" w14:paraId="773E7DAB" w14:textId="77777777" w:rsidTr="002A4336">
              <w:tc>
                <w:tcPr>
                  <w:tcW w:w="2410" w:type="dxa"/>
                </w:tcPr>
                <w:p w14:paraId="1829AE46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НСИ</w:t>
                  </w:r>
                </w:p>
              </w:tc>
              <w:tc>
                <w:tcPr>
                  <w:tcW w:w="6644" w:type="dxa"/>
                </w:tcPr>
                <w:p w14:paraId="120F7D16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Нормативно-справочная информация</w:t>
                  </w:r>
                </w:p>
              </w:tc>
            </w:tr>
            <w:tr w:rsidR="00676A5D" w:rsidRPr="00F56B7E" w14:paraId="4C4A8F32" w14:textId="77777777" w:rsidTr="002A4336">
              <w:tc>
                <w:tcPr>
                  <w:tcW w:w="2410" w:type="dxa"/>
                </w:tcPr>
                <w:p w14:paraId="336810AB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БД</w:t>
                  </w:r>
                </w:p>
              </w:tc>
              <w:tc>
                <w:tcPr>
                  <w:tcW w:w="6644" w:type="dxa"/>
                </w:tcPr>
                <w:p w14:paraId="3A543A3A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База данных</w:t>
                  </w:r>
                </w:p>
              </w:tc>
            </w:tr>
            <w:tr w:rsidR="00676A5D" w:rsidRPr="00F56B7E" w14:paraId="02B5FF0C" w14:textId="77777777" w:rsidTr="002A4336">
              <w:tc>
                <w:tcPr>
                  <w:tcW w:w="2410" w:type="dxa"/>
                </w:tcPr>
                <w:p w14:paraId="63645FFB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СУБД</w:t>
                  </w:r>
                </w:p>
              </w:tc>
              <w:tc>
                <w:tcPr>
                  <w:tcW w:w="6644" w:type="dxa"/>
                </w:tcPr>
                <w:p w14:paraId="1CC312D4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Система управления базами данных</w:t>
                  </w:r>
                </w:p>
              </w:tc>
            </w:tr>
            <w:tr w:rsidR="00676A5D" w:rsidRPr="00F56B7E" w14:paraId="73D165BC" w14:textId="77777777" w:rsidTr="002A4336">
              <w:tc>
                <w:tcPr>
                  <w:tcW w:w="2410" w:type="dxa"/>
                </w:tcPr>
                <w:p w14:paraId="1B063366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УП</w:t>
                  </w:r>
                </w:p>
              </w:tc>
              <w:tc>
                <w:tcPr>
                  <w:tcW w:w="6644" w:type="dxa"/>
                </w:tcPr>
                <w:p w14:paraId="57EE80D6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Управление проектом</w:t>
                  </w:r>
                </w:p>
              </w:tc>
            </w:tr>
            <w:tr w:rsidR="00676A5D" w:rsidRPr="00F56B7E" w14:paraId="5BDF4DB1" w14:textId="77777777" w:rsidTr="002A4336">
              <w:tc>
                <w:tcPr>
                  <w:tcW w:w="2410" w:type="dxa"/>
                </w:tcPr>
                <w:p w14:paraId="4338CEE3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ТД</w:t>
                  </w:r>
                </w:p>
              </w:tc>
              <w:tc>
                <w:tcPr>
                  <w:tcW w:w="6644" w:type="dxa"/>
                </w:tcPr>
                <w:p w14:paraId="7565C263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Техническая документация</w:t>
                  </w:r>
                </w:p>
              </w:tc>
            </w:tr>
            <w:tr w:rsidR="00676A5D" w:rsidRPr="00F56B7E" w14:paraId="42C60DC0" w14:textId="77777777" w:rsidTr="002A4336">
              <w:tc>
                <w:tcPr>
                  <w:tcW w:w="2410" w:type="dxa"/>
                </w:tcPr>
                <w:p w14:paraId="20B47790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ИТ</w:t>
                  </w:r>
                </w:p>
              </w:tc>
              <w:tc>
                <w:tcPr>
                  <w:tcW w:w="6644" w:type="dxa"/>
                </w:tcPr>
                <w:p w14:paraId="465B973E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Информационные технологии</w:t>
                  </w:r>
                </w:p>
              </w:tc>
            </w:tr>
            <w:tr w:rsidR="00676A5D" w:rsidRPr="00F56B7E" w14:paraId="226F075A" w14:textId="77777777" w:rsidTr="002A4336">
              <w:tc>
                <w:tcPr>
                  <w:tcW w:w="2410" w:type="dxa"/>
                </w:tcPr>
                <w:p w14:paraId="430A4BA0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ПД</w:t>
                  </w:r>
                </w:p>
              </w:tc>
              <w:tc>
                <w:tcPr>
                  <w:tcW w:w="6644" w:type="dxa"/>
                </w:tcPr>
                <w:p w14:paraId="7D0420E6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Проектная документация</w:t>
                  </w:r>
                </w:p>
              </w:tc>
            </w:tr>
            <w:tr w:rsidR="00676A5D" w:rsidRPr="00F56B7E" w14:paraId="2785A5FC" w14:textId="77777777" w:rsidTr="002A4336">
              <w:tc>
                <w:tcPr>
                  <w:tcW w:w="2410" w:type="dxa"/>
                </w:tcPr>
                <w:p w14:paraId="1879BB79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ПК</w:t>
                  </w:r>
                </w:p>
              </w:tc>
              <w:tc>
                <w:tcPr>
                  <w:tcW w:w="6644" w:type="dxa"/>
                </w:tcPr>
                <w:p w14:paraId="1119D824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Программный комплекс</w:t>
                  </w:r>
                </w:p>
              </w:tc>
            </w:tr>
            <w:tr w:rsidR="00676A5D" w:rsidRPr="00F56B7E" w14:paraId="7103985D" w14:textId="77777777" w:rsidTr="002A4336">
              <w:tc>
                <w:tcPr>
                  <w:tcW w:w="2410" w:type="dxa"/>
                </w:tcPr>
                <w:p w14:paraId="4D3D8445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ИБ</w:t>
                  </w:r>
                </w:p>
              </w:tc>
              <w:tc>
                <w:tcPr>
                  <w:tcW w:w="6644" w:type="dxa"/>
                </w:tcPr>
                <w:p w14:paraId="4C082F18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Информационная безопасность</w:t>
                  </w:r>
                </w:p>
              </w:tc>
            </w:tr>
            <w:tr w:rsidR="00676A5D" w:rsidRPr="00F56B7E" w14:paraId="50491228" w14:textId="77777777" w:rsidTr="002A4336">
              <w:tc>
                <w:tcPr>
                  <w:tcW w:w="2410" w:type="dxa"/>
                </w:tcPr>
                <w:p w14:paraId="31F91029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Внутреннее </w:t>
                  </w:r>
                  <w:r w:rsidRPr="00F56B7E">
                    <w:rPr>
                      <w:sz w:val="24"/>
                      <w:szCs w:val="24"/>
                      <w:lang w:eastAsia="ru-RU"/>
                    </w:rPr>
                    <w:lastRenderedPageBreak/>
                    <w:t>тестирование</w:t>
                  </w:r>
                </w:p>
              </w:tc>
              <w:tc>
                <w:tcPr>
                  <w:tcW w:w="6644" w:type="dxa"/>
                </w:tcPr>
                <w:p w14:paraId="3AEDCFC8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lastRenderedPageBreak/>
                    <w:t xml:space="preserve">Тестирование программного обеспечения, которое </w:t>
                  </w:r>
                  <w:r w:rsidRPr="00F56B7E">
                    <w:rPr>
                      <w:sz w:val="24"/>
                      <w:szCs w:val="24"/>
                      <w:lang w:eastAsia="ru-RU"/>
                    </w:rPr>
                    <w:lastRenderedPageBreak/>
                    <w:t>производится сотрудниками Поставщика</w:t>
                  </w:r>
                </w:p>
              </w:tc>
            </w:tr>
            <w:tr w:rsidR="00676A5D" w:rsidRPr="00F56B7E" w14:paraId="1CF3815A" w14:textId="77777777" w:rsidTr="002A4336">
              <w:tc>
                <w:tcPr>
                  <w:tcW w:w="2410" w:type="dxa"/>
                </w:tcPr>
                <w:p w14:paraId="1E4A74F4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lastRenderedPageBreak/>
                    <w:t>Центр диагностики пути (ЦПД)</w:t>
                  </w:r>
                </w:p>
              </w:tc>
              <w:tc>
                <w:tcPr>
                  <w:tcW w:w="6644" w:type="dxa"/>
                </w:tcPr>
                <w:p w14:paraId="2975881D" w14:textId="77777777" w:rsidR="00676A5D" w:rsidRPr="00F56B7E" w:rsidRDefault="00676A5D" w:rsidP="00676A5D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структурное подразделение АО «НК «ҚТЖ», осуществляющее централизованное управление процессами диагностики железнодорожного пути.</w:t>
                  </w:r>
                </w:p>
              </w:tc>
            </w:tr>
          </w:tbl>
          <w:p w14:paraId="44B611BE" w14:textId="77777777" w:rsidR="00676A5D" w:rsidRPr="00F56B7E" w:rsidRDefault="00676A5D" w:rsidP="00676A5D">
            <w:pPr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Другие понятия и термины, не указанные в данной технической спецификации, используются в значениях, определяемых в соответствии с законодательством Республики Казахстан.</w:t>
            </w:r>
          </w:p>
          <w:p w14:paraId="17D37AC5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Общие сведения</w:t>
            </w:r>
          </w:p>
          <w:p w14:paraId="27199BC1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Настоящая Техническая спецификация описывает требования к работам по разработке Автоматизированной системы отчетности состояния путевого хозяйства (далее - АС ОСПХ) для филиала АО «Национальная компания «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темір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жолы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» - «Центр диагностики пути» и является неотъемлемой частью договора о закупках работ.</w:t>
            </w:r>
          </w:p>
          <w:p w14:paraId="1C78F9D5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Предметом закупки является оказания услуг по разработке АС ОСПХ в части автоматизации процессов сбора, обработки данных и формирования отчетности о состоянии железнодорожной инфраструктуры.</w:t>
            </w:r>
          </w:p>
          <w:p w14:paraId="68151520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Целями проведения работы являются:</w:t>
            </w:r>
          </w:p>
          <w:p w14:paraId="0BD86809" w14:textId="77777777" w:rsidR="00676A5D" w:rsidRPr="00F56B7E" w:rsidRDefault="00676A5D" w:rsidP="00676A5D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Автоматизация сбора данных с диагностических средств.</w:t>
            </w:r>
          </w:p>
          <w:p w14:paraId="081BDAF8" w14:textId="77777777" w:rsidR="00676A5D" w:rsidRPr="00F56B7E" w:rsidRDefault="00676A5D" w:rsidP="00676A5D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Исключение ручного ввода и передачи данных для минимизации ошибок и потерь информации.</w:t>
            </w:r>
          </w:p>
          <w:p w14:paraId="2FAC0A53" w14:textId="77777777" w:rsidR="00676A5D" w:rsidRPr="00F56B7E" w:rsidRDefault="00676A5D" w:rsidP="00676A5D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Интеграция с существующими ИС (SAP ТОиР, Информационный комплекс «Инфо-центр»).</w:t>
            </w:r>
          </w:p>
          <w:p w14:paraId="7614EEC3" w14:textId="77777777" w:rsidR="00676A5D" w:rsidRPr="00F56B7E" w:rsidRDefault="00676A5D" w:rsidP="00676A5D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Создание централизованного хранилища диагностических данных.</w:t>
            </w:r>
          </w:p>
          <w:p w14:paraId="1C189C2A" w14:textId="77777777" w:rsidR="00676A5D" w:rsidRPr="00F56B7E" w:rsidRDefault="00676A5D" w:rsidP="00676A5D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Формирование единого хранилища для всех типов диагностической информации с актуальными и историческими данными.</w:t>
            </w:r>
          </w:p>
          <w:p w14:paraId="772BAB54" w14:textId="77777777" w:rsidR="00676A5D" w:rsidRPr="00F56B7E" w:rsidRDefault="00676A5D" w:rsidP="00676A5D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Автоматизация формирования отчетности. Формирование в автоматическом режиме на основе загруженных данных сводных, периодических и оперативных отчетов для всех уровней управления АО ЦПД.</w:t>
            </w:r>
          </w:p>
          <w:p w14:paraId="6158BEEF" w14:textId="77777777" w:rsidR="00676A5D" w:rsidRPr="00F56B7E" w:rsidRDefault="00676A5D" w:rsidP="00676A5D">
            <w:pPr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формирование регламентной отчетности в автоматическом режиме на основе загруженных данных</w:t>
            </w:r>
          </w:p>
          <w:p w14:paraId="24A1B59C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Место выполнения работ: Республика Казахстан, город Астана, район Есиль, улица Кунаева, дом 10;</w:t>
            </w:r>
          </w:p>
          <w:p w14:paraId="6AC0F2E4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Дата начала разработки АС ОСПХ – «__» __________ 2025 года.</w:t>
            </w:r>
          </w:p>
          <w:p w14:paraId="07331123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Дата завершения разработки АС ОСПХ – «31» декабря 2025 года.</w:t>
            </w:r>
          </w:p>
          <w:p w14:paraId="4D252C4D" w14:textId="77777777" w:rsidR="00676A5D" w:rsidRPr="00F56B7E" w:rsidRDefault="00676A5D" w:rsidP="00676A5D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262175D8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Требования к потенциальному поставщику</w:t>
            </w:r>
          </w:p>
          <w:p w14:paraId="6CB29A36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7"/>
              </w:numPr>
              <w:tabs>
                <w:tab w:val="left" w:pos="1134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Потенциальный поставщик на базе предложенного графика разработки системы должен предоставить в тендерной заявке свой график реализации разрабатываемых задач указанной в настоящей технической спецификации.</w:t>
            </w:r>
          </w:p>
          <w:p w14:paraId="11CDEBE2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Требования к поставщику</w:t>
            </w:r>
          </w:p>
          <w:p w14:paraId="23DEE57D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Поставщик по истечению срока действия договора, передает все сопутствующее программное обеспечение для работоспособности Системы.</w:t>
            </w:r>
          </w:p>
          <w:p w14:paraId="3916C294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Поставщик должен гарантировать удаление без возможности восстановления всех данных, относящихся к ПО на своих ресурсах, предоставленных для среды разработки и тестирования после окончания действия гарантированного срока обслуживания.</w:t>
            </w:r>
          </w:p>
          <w:p w14:paraId="39337D42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Поставщик, при сдачи выполненной задачи, составляет протокол тестирования, акт ввода в промышленную эксплуатацию и акт сдачи-приемки выполненных работ.</w:t>
            </w:r>
          </w:p>
          <w:p w14:paraId="0759307C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Поставщик должен провести обучение всех заинтересованных и ключевых пользователей Системы включая следующие группы пользователей Системы:</w:t>
            </w:r>
          </w:p>
          <w:p w14:paraId="03A5C0EB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Администраторы Заказчика;</w:t>
            </w:r>
          </w:p>
          <w:p w14:paraId="08E6AFDF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Менеджеры по направлениям деятельности Заказчика.</w:t>
            </w:r>
          </w:p>
          <w:p w14:paraId="14F5AFD8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lastRenderedPageBreak/>
              <w:t>Поставщик должен предоставить видео инструкции в электронном виде. Обучение проводиться согласно графику обучения, утверждённым Заказчиком и документируется протоколом прохождения обучения. При необходимости, Заказчик вправе запросить у Поставщика проведение повторного обучения на любом из производственных объектах Заказчика.</w:t>
            </w:r>
          </w:p>
          <w:p w14:paraId="30679CEE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Поставщик должен подготовить следующую документацию на бумажном и электронном виде: </w:t>
            </w:r>
          </w:p>
          <w:p w14:paraId="11FC176D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Дополнение к техническому заданию (По мере необходимости), утвержденное Заказчиком;</w:t>
            </w:r>
          </w:p>
          <w:p w14:paraId="0F1B7696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Программу и методику испытаний Системы, утвержденная Заказчиком;</w:t>
            </w:r>
          </w:p>
          <w:p w14:paraId="2BA0FEA2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Протокола тестирования и демонстрации Системы, утвержденные Заказчиком;</w:t>
            </w:r>
          </w:p>
          <w:p w14:paraId="5A5551C9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Руководство пользователя Системы.</w:t>
            </w:r>
          </w:p>
          <w:p w14:paraId="162F6A0F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Руководство администратора Системы.</w:t>
            </w:r>
          </w:p>
          <w:p w14:paraId="3404735A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Сотрудники Поставщика должны иметь офис, дислоцированный в Республике Казахстан.</w:t>
            </w:r>
          </w:p>
          <w:p w14:paraId="29CA1C7D" w14:textId="77777777" w:rsidR="00676A5D" w:rsidRPr="00F56B7E" w:rsidRDefault="00676A5D" w:rsidP="00676A5D">
            <w:pPr>
              <w:tabs>
                <w:tab w:val="left" w:pos="851"/>
              </w:tabs>
              <w:jc w:val="both"/>
              <w:rPr>
                <w:sz w:val="24"/>
                <w:szCs w:val="24"/>
                <w:lang w:eastAsia="ru-RU"/>
              </w:rPr>
            </w:pPr>
          </w:p>
          <w:p w14:paraId="49B3A440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Требования к Системе</w:t>
            </w:r>
          </w:p>
          <w:p w14:paraId="0BB117F9" w14:textId="77777777" w:rsidR="00676A5D" w:rsidRPr="00F56B7E" w:rsidRDefault="00676A5D" w:rsidP="00676A5D">
            <w:pPr>
              <w:tabs>
                <w:tab w:val="left" w:pos="0"/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В рамках настоящей технической спецификации услуга распространяются на следующие функциональные модули АС ОСПХ согласно таблице: </w:t>
            </w:r>
          </w:p>
          <w:tbl>
            <w:tblPr>
              <w:tblStyle w:val="ad"/>
              <w:tblW w:w="9044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779"/>
              <w:gridCol w:w="5448"/>
            </w:tblGrid>
            <w:tr w:rsidR="00676A5D" w:rsidRPr="00F56B7E" w14:paraId="4199B877" w14:textId="77777777" w:rsidTr="00676A5D">
              <w:trPr>
                <w:trHeight w:val="800"/>
              </w:trPr>
              <w:tc>
                <w:tcPr>
                  <w:tcW w:w="817" w:type="dxa"/>
                  <w:vAlign w:val="center"/>
                  <w:hideMark/>
                </w:tcPr>
                <w:p w14:paraId="23F17470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79" w:type="dxa"/>
                  <w:vAlign w:val="center"/>
                  <w:hideMark/>
                </w:tcPr>
                <w:p w14:paraId="010CC362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Наименование подсистемы/модуля</w:t>
                  </w:r>
                </w:p>
              </w:tc>
              <w:tc>
                <w:tcPr>
                  <w:tcW w:w="5448" w:type="dxa"/>
                  <w:vAlign w:val="center"/>
                  <w:hideMark/>
                </w:tcPr>
                <w:p w14:paraId="61B04025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Назначение модулей</w:t>
                  </w:r>
                </w:p>
              </w:tc>
            </w:tr>
            <w:tr w:rsidR="00676A5D" w:rsidRPr="00F56B7E" w14:paraId="760B332F" w14:textId="77777777" w:rsidTr="00676A5D">
              <w:trPr>
                <w:trHeight w:val="468"/>
              </w:trPr>
              <w:tc>
                <w:tcPr>
                  <w:tcW w:w="817" w:type="dxa"/>
                  <w:hideMark/>
                </w:tcPr>
                <w:p w14:paraId="4146772F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227" w:type="dxa"/>
                  <w:gridSpan w:val="2"/>
                  <w:hideMark/>
                </w:tcPr>
                <w:p w14:paraId="47572AA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Подсистема управления данными</w:t>
                  </w:r>
                </w:p>
              </w:tc>
            </w:tr>
            <w:tr w:rsidR="00676A5D" w:rsidRPr="00F56B7E" w14:paraId="709FB841" w14:textId="77777777" w:rsidTr="00676A5D">
              <w:trPr>
                <w:trHeight w:val="2870"/>
              </w:trPr>
              <w:tc>
                <w:tcPr>
                  <w:tcW w:w="817" w:type="dxa"/>
                  <w:hideMark/>
                </w:tcPr>
                <w:p w14:paraId="26B783F8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2779" w:type="dxa"/>
                </w:tcPr>
                <w:p w14:paraId="694E782A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хранения данных</w:t>
                  </w:r>
                </w:p>
              </w:tc>
              <w:tc>
                <w:tcPr>
                  <w:tcW w:w="5448" w:type="dxa"/>
                </w:tcPr>
                <w:p w14:paraId="0264D082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Хранение всех типов данных системы через службу базы данных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PostgreSQL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 для структурированных данных, временные ряды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InfluxDB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 для диагностических параметров, файловое хранилище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MinIO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 для больших файлов и видеозаписей. Автоматическое резервное копирование, управление жизненным циклом информации с поддержкой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транзакционности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 и целостности данных.</w:t>
                  </w:r>
                </w:p>
              </w:tc>
            </w:tr>
            <w:tr w:rsidR="00676A5D" w:rsidRPr="00F56B7E" w14:paraId="7F1BA475" w14:textId="77777777" w:rsidTr="00676A5D">
              <w:trPr>
                <w:trHeight w:val="2460"/>
              </w:trPr>
              <w:tc>
                <w:tcPr>
                  <w:tcW w:w="817" w:type="dxa"/>
                  <w:hideMark/>
                </w:tcPr>
                <w:p w14:paraId="3A6C9C30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2779" w:type="dxa"/>
                </w:tcPr>
                <w:p w14:paraId="73B0B088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извлечения-преобразования-загрузки</w:t>
                  </w:r>
                </w:p>
              </w:tc>
              <w:tc>
                <w:tcPr>
                  <w:tcW w:w="5448" w:type="dxa"/>
                </w:tcPr>
                <w:p w14:paraId="5C713C1A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Трансформация данных из различных источников в единый формат, нормализация всех поступающих данных к единым стандартам, удаление дубликатов и управление метаданными. Обеспечение совместимости между различными версиями форматов данных, устранение несоответствий в единицах измерения и ведение полного каталога всех данных в системе с возможностью трассировки от источника до итоговых отчетов.</w:t>
                  </w:r>
                </w:p>
              </w:tc>
            </w:tr>
            <w:tr w:rsidR="00676A5D" w:rsidRPr="00F56B7E" w14:paraId="63DC4027" w14:textId="77777777" w:rsidTr="00676A5D">
              <w:trPr>
                <w:trHeight w:val="407"/>
              </w:trPr>
              <w:tc>
                <w:tcPr>
                  <w:tcW w:w="817" w:type="dxa"/>
                  <w:hideMark/>
                </w:tcPr>
                <w:p w14:paraId="628115BC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227" w:type="dxa"/>
                  <w:gridSpan w:val="2"/>
                  <w:hideMark/>
                </w:tcPr>
                <w:p w14:paraId="0D2BC975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Подсистема аналитики и бизнес-анализа</w:t>
                  </w:r>
                </w:p>
              </w:tc>
            </w:tr>
            <w:tr w:rsidR="00676A5D" w:rsidRPr="00F56B7E" w14:paraId="214117A2" w14:textId="77777777" w:rsidTr="00676A5D">
              <w:trPr>
                <w:trHeight w:val="2870"/>
              </w:trPr>
              <w:tc>
                <w:tcPr>
                  <w:tcW w:w="817" w:type="dxa"/>
                  <w:hideMark/>
                </w:tcPr>
                <w:p w14:paraId="13961048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lastRenderedPageBreak/>
                    <w:t>2.1.</w:t>
                  </w:r>
                </w:p>
              </w:tc>
              <w:tc>
                <w:tcPr>
                  <w:tcW w:w="2779" w:type="dxa"/>
                  <w:hideMark/>
                </w:tcPr>
                <w:p w14:paraId="7EFB5426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статистического анализа</w:t>
                  </w:r>
                </w:p>
              </w:tc>
              <w:tc>
                <w:tcPr>
                  <w:tcW w:w="5448" w:type="dxa"/>
                  <w:hideMark/>
                </w:tcPr>
                <w:p w14:paraId="0AD82647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Преобразование сырых диагностических данных в информацию для принятия управленческих решений. Включает службу статистического движка для комплексного анализа данных, корреляционный анализ взаимосвязей между параметрами состояния пути, трендовый анализ долгосрочных тенденций изменения состояния участков и регрессионный анализ для построения математических моделей зависимости состояния пути от различных факторов.</w:t>
                  </w:r>
                </w:p>
              </w:tc>
            </w:tr>
            <w:tr w:rsidR="00676A5D" w:rsidRPr="00F56B7E" w14:paraId="094961E0" w14:textId="77777777" w:rsidTr="00676A5D">
              <w:trPr>
                <w:trHeight w:val="3690"/>
              </w:trPr>
              <w:tc>
                <w:tcPr>
                  <w:tcW w:w="817" w:type="dxa"/>
                  <w:hideMark/>
                </w:tcPr>
                <w:p w14:paraId="59347146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2.2.</w:t>
                  </w:r>
                </w:p>
              </w:tc>
              <w:tc>
                <w:tcPr>
                  <w:tcW w:w="2779" w:type="dxa"/>
                  <w:hideMark/>
                </w:tcPr>
                <w:p w14:paraId="4BEA78F3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оперативной аналитической обработки</w:t>
                  </w:r>
                </w:p>
              </w:tc>
              <w:tc>
                <w:tcPr>
                  <w:tcW w:w="5448" w:type="dxa"/>
                  <w:hideMark/>
                </w:tcPr>
                <w:p w14:paraId="7D2ED90A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Организация данных в многомерные структуры для быстрого анализа информации по различным измерениям включая время, географию, типы дефектов и характеристики инфраструктуры. Формирование сложных запросов к данным без привлечения технических специалистов, выполняет предварительный расчет агрегированных показателей для ускорения формирования отчетов и обеспечивает сопоставление показателей состояния пути между различными периодами времени, участками железнодорожной сети и результатами применения различных технологий обслуживания.</w:t>
                  </w:r>
                </w:p>
              </w:tc>
            </w:tr>
            <w:tr w:rsidR="00676A5D" w:rsidRPr="00F56B7E" w14:paraId="6F6A00F3" w14:textId="77777777" w:rsidTr="00676A5D">
              <w:trPr>
                <w:trHeight w:val="339"/>
              </w:trPr>
              <w:tc>
                <w:tcPr>
                  <w:tcW w:w="817" w:type="dxa"/>
                  <w:hideMark/>
                </w:tcPr>
                <w:p w14:paraId="5F3C90FC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227" w:type="dxa"/>
                  <w:gridSpan w:val="2"/>
                  <w:hideMark/>
                </w:tcPr>
                <w:p w14:paraId="3192FFBF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Подсистема отчетности и визуализации</w:t>
                  </w:r>
                </w:p>
              </w:tc>
            </w:tr>
            <w:tr w:rsidR="00676A5D" w:rsidRPr="00F56B7E" w14:paraId="6EDE75BC" w14:textId="77777777" w:rsidTr="00676A5D">
              <w:trPr>
                <w:trHeight w:val="2050"/>
              </w:trPr>
              <w:tc>
                <w:tcPr>
                  <w:tcW w:w="817" w:type="dxa"/>
                  <w:hideMark/>
                </w:tcPr>
                <w:p w14:paraId="50B35DD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3.1.</w:t>
                  </w:r>
                </w:p>
              </w:tc>
              <w:tc>
                <w:tcPr>
                  <w:tcW w:w="2779" w:type="dxa"/>
                  <w:hideMark/>
                </w:tcPr>
                <w:p w14:paraId="0C22F837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генерации отчетов</w:t>
                  </w:r>
                </w:p>
              </w:tc>
              <w:tc>
                <w:tcPr>
                  <w:tcW w:w="5448" w:type="dxa"/>
                  <w:hideMark/>
                </w:tcPr>
                <w:p w14:paraId="34990EED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Автоматическое создание регламентных отчетов в соответствии с установленными шаблонами. Автоматизация процесса регулярной генерации отчетов согласно установленному расписанию с поддержкой сложных правил планирования и поддержка различных форматов включая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pdf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xlsx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csv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docx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676A5D" w:rsidRPr="00F56B7E" w14:paraId="39AAB67E" w14:textId="77777777" w:rsidTr="00676A5D">
              <w:trPr>
                <w:trHeight w:val="2600"/>
              </w:trPr>
              <w:tc>
                <w:tcPr>
                  <w:tcW w:w="817" w:type="dxa"/>
                  <w:hideMark/>
                </w:tcPr>
                <w:p w14:paraId="67578CC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3.2.</w:t>
                  </w:r>
                </w:p>
              </w:tc>
              <w:tc>
                <w:tcPr>
                  <w:tcW w:w="2779" w:type="dxa"/>
                  <w:hideMark/>
                </w:tcPr>
                <w:p w14:paraId="24BFB1B0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приборных панелей и визуализации</w:t>
                  </w:r>
                </w:p>
              </w:tc>
              <w:tc>
                <w:tcPr>
                  <w:tcW w:w="5448" w:type="dxa"/>
                  <w:hideMark/>
                </w:tcPr>
                <w:p w14:paraId="69108427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Интерактивные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dashboard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>-ы для мониторинга ключевых показателей состояния железнодорожной сети в режиме реального времени с возможностью настройки персональных панелей для различных ролей пользователей. Визуализация данных включая временные ряды, гистограммы и специализированные диаграммы для железнодорожной отрасли, интеграция с геоинформационными данными для отображения результатов диагностики на географических картах.</w:t>
                  </w:r>
                </w:p>
              </w:tc>
            </w:tr>
            <w:tr w:rsidR="00676A5D" w:rsidRPr="00F56B7E" w14:paraId="00E9B984" w14:textId="77777777" w:rsidTr="00676A5D">
              <w:trPr>
                <w:trHeight w:val="1640"/>
              </w:trPr>
              <w:tc>
                <w:tcPr>
                  <w:tcW w:w="817" w:type="dxa"/>
                  <w:hideMark/>
                </w:tcPr>
                <w:p w14:paraId="6527CFF2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3.3.</w:t>
                  </w:r>
                </w:p>
              </w:tc>
              <w:tc>
                <w:tcPr>
                  <w:tcW w:w="2779" w:type="dxa"/>
                  <w:hideMark/>
                </w:tcPr>
                <w:p w14:paraId="43615E64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личных кабинетов</w:t>
                  </w:r>
                </w:p>
              </w:tc>
              <w:tc>
                <w:tcPr>
                  <w:tcW w:w="5448" w:type="dxa"/>
                  <w:hideMark/>
                </w:tcPr>
                <w:p w14:paraId="096EF640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Персонализированные автоматизированные рабочие места для различных категорий пользователей с адаптацией интерфейса под специфику рабочих задач каждой роли. Доступ пользователей к функциям и данным в соответствии с их полномочиями через систему ролей и разрешений</w:t>
                  </w:r>
                </w:p>
              </w:tc>
            </w:tr>
            <w:tr w:rsidR="00676A5D" w:rsidRPr="00F56B7E" w14:paraId="12A31028" w14:textId="77777777" w:rsidTr="00676A5D">
              <w:trPr>
                <w:trHeight w:val="375"/>
              </w:trPr>
              <w:tc>
                <w:tcPr>
                  <w:tcW w:w="817" w:type="dxa"/>
                  <w:hideMark/>
                </w:tcPr>
                <w:p w14:paraId="217E9C46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227" w:type="dxa"/>
                  <w:gridSpan w:val="2"/>
                  <w:hideMark/>
                </w:tcPr>
                <w:p w14:paraId="113E006D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Подсистема интеграции</w:t>
                  </w:r>
                </w:p>
              </w:tc>
            </w:tr>
            <w:tr w:rsidR="00676A5D" w:rsidRPr="00F56B7E" w14:paraId="5654DC94" w14:textId="77777777" w:rsidTr="00676A5D">
              <w:trPr>
                <w:trHeight w:val="3690"/>
              </w:trPr>
              <w:tc>
                <w:tcPr>
                  <w:tcW w:w="817" w:type="dxa"/>
                  <w:hideMark/>
                </w:tcPr>
                <w:p w14:paraId="14AF935B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lastRenderedPageBreak/>
                    <w:t>4.1.</w:t>
                  </w:r>
                </w:p>
              </w:tc>
              <w:tc>
                <w:tcPr>
                  <w:tcW w:w="2779" w:type="dxa"/>
                  <w:hideMark/>
                </w:tcPr>
                <w:p w14:paraId="2EB4CA76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управления программными интерфейсами</w:t>
                  </w:r>
                </w:p>
              </w:tc>
              <w:tc>
                <w:tcPr>
                  <w:tcW w:w="5448" w:type="dxa"/>
                  <w:hideMark/>
                </w:tcPr>
                <w:p w14:paraId="68C7DC2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Единая точка входа для всех внешних обращений к системе и обеспечение балансировки нагрузки между экземплярами сервисов с маршрутизацией запросов к соответствующим компонентам. Безопасная идентификация внешних систем и приложений через поддержку протоколов аутентификации </w:t>
                  </w: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OAuth</w:t>
                  </w:r>
                  <w:proofErr w:type="spellEnd"/>
                  <w:r w:rsidRPr="00F56B7E">
                    <w:rPr>
                      <w:sz w:val="24"/>
                      <w:szCs w:val="24"/>
                      <w:lang w:eastAsia="ru-RU"/>
                    </w:rPr>
                    <w:t xml:space="preserve"> 2.0 и JWT токены, защищает систему от перегрузки через контроль интенсивности обращений от различных клиентов и автоматическая генерация актуальной документации по всем программным интерфейсам системы с предоставлением интерактивных инструментов для тестирования API.</w:t>
                  </w:r>
                </w:p>
              </w:tc>
            </w:tr>
            <w:tr w:rsidR="00676A5D" w:rsidRPr="00F56B7E" w14:paraId="72095324" w14:textId="77777777" w:rsidTr="00676A5D">
              <w:trPr>
                <w:trHeight w:val="415"/>
              </w:trPr>
              <w:tc>
                <w:tcPr>
                  <w:tcW w:w="817" w:type="dxa"/>
                  <w:hideMark/>
                </w:tcPr>
                <w:p w14:paraId="109F024B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227" w:type="dxa"/>
                  <w:gridSpan w:val="2"/>
                  <w:hideMark/>
                </w:tcPr>
                <w:p w14:paraId="3F27B9A2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Подсистема администрирования</w:t>
                  </w:r>
                </w:p>
              </w:tc>
            </w:tr>
            <w:tr w:rsidR="00676A5D" w:rsidRPr="00F56B7E" w14:paraId="40B3C087" w14:textId="77777777" w:rsidTr="00676A5D">
              <w:trPr>
                <w:trHeight w:val="4510"/>
              </w:trPr>
              <w:tc>
                <w:tcPr>
                  <w:tcW w:w="817" w:type="dxa"/>
                  <w:hideMark/>
                </w:tcPr>
                <w:p w14:paraId="6AC77D5E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5.1.</w:t>
                  </w:r>
                </w:p>
              </w:tc>
              <w:tc>
                <w:tcPr>
                  <w:tcW w:w="2779" w:type="dxa"/>
                  <w:hideMark/>
                </w:tcPr>
                <w:p w14:paraId="0221719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управления пользователями</w:t>
                  </w:r>
                </w:p>
              </w:tc>
              <w:tc>
                <w:tcPr>
                  <w:tcW w:w="5448" w:type="dxa"/>
                  <w:hideMark/>
                </w:tcPr>
                <w:p w14:paraId="580E893D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Предоставляет полный набор функций для создания, модификации и удаления учетных записей пользователей с поддержкой массовых операций для эффективного управления большим количеством пользователей. Реализует гибкую систему ролей и полномочий с поддержкой иерархических ролей, временных полномочий для специальных задач и делегирования прав между пользователями, контролирует доступ к конкретным данным и операциям на детальном уровне с реализацией принципа минимальных привилегий и ведет полный журнал всех действий пользователей в системе для обеспечения соответствия требованиям информационной безопасности и нормативным документам.</w:t>
                  </w:r>
                </w:p>
              </w:tc>
            </w:tr>
            <w:tr w:rsidR="00676A5D" w:rsidRPr="00F56B7E" w14:paraId="4053ECC5" w14:textId="77777777" w:rsidTr="00676A5D">
              <w:trPr>
                <w:trHeight w:val="4510"/>
              </w:trPr>
              <w:tc>
                <w:tcPr>
                  <w:tcW w:w="817" w:type="dxa"/>
                  <w:hideMark/>
                </w:tcPr>
                <w:p w14:paraId="4AEDE3F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5.2.</w:t>
                  </w:r>
                </w:p>
              </w:tc>
              <w:tc>
                <w:tcPr>
                  <w:tcW w:w="2779" w:type="dxa"/>
                  <w:hideMark/>
                </w:tcPr>
                <w:p w14:paraId="234E79C8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Модуль мониторинга системы</w:t>
                  </w:r>
                </w:p>
              </w:tc>
              <w:tc>
                <w:tcPr>
                  <w:tcW w:w="5448" w:type="dxa"/>
                  <w:hideMark/>
                </w:tcPr>
                <w:p w14:paraId="14A2B058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Обеспечивает непрерывное наблюдение за состоянием всех компонентов системы включая серверную инфраструктуру, сетевые соединения, базы данных и приложения с автоматическим обнаружением проблем и формированием предупреждений для администраторов. Собирает и анализирует показатели производительности системы включая времена отклика, пропускную способность и использование ресурсов, обеспечивает своевременное уведомление администраторов о критических событиях через различные каналы доставки уведомлений и централизованно собирает, и анализирует журналы событий от всех компонентов системы с автоматическим выявлением аномальных паттернов и предоставлением инструментов для расследования инцидентов.</w:t>
                  </w:r>
                </w:p>
              </w:tc>
            </w:tr>
          </w:tbl>
          <w:p w14:paraId="6EAF225F" w14:textId="77777777" w:rsidR="00676A5D" w:rsidRPr="00F56B7E" w:rsidRDefault="00676A5D" w:rsidP="00676A5D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  <w:p w14:paraId="4FC68A6D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Ключевые компоненты Системы должны включать:</w:t>
            </w:r>
          </w:p>
          <w:p w14:paraId="0EB95171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Личные кабинеты пользователей, в том числе рабочее место оператора МДК с функциями загрузки Excel файлов и управления данными;</w:t>
            </w:r>
          </w:p>
          <w:p w14:paraId="7676075B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lastRenderedPageBreak/>
              <w:t>ЭЦП для обеспечения юридической значимости;</w:t>
            </w:r>
          </w:p>
          <w:p w14:paraId="29052DD0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логирования для фиксации всех действий пользователей в хронологическом порядке;</w:t>
            </w:r>
          </w:p>
          <w:p w14:paraId="46BB52DD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Модуль обработки данных для автоматического разбора Excel файлов и распределения информации по таблицам базы данных;</w:t>
            </w:r>
          </w:p>
          <w:p w14:paraId="1B66BB02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Генератор отчетов для автоматического формирования регламентной отчетности на основе обработанных данных.</w:t>
            </w:r>
          </w:p>
          <w:p w14:paraId="4F210395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Архитектура Системы должна предусматривать:</w:t>
            </w:r>
          </w:p>
          <w:p w14:paraId="40934C63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Веб-ориентированную архитектуру с тонким клиентом для обеспечения доступа через браузер без установки дополнительного программного обеспечения на стороне пользователя;</w:t>
            </w:r>
          </w:p>
          <w:p w14:paraId="6DE642F6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Трехуровневую архитектуру с разделением уровней представления данных, бизнес-логики и хранения информации;</w:t>
            </w:r>
          </w:p>
          <w:p w14:paraId="35A3BEC5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Модульную структуру для обеспечения возможности независимого развития отдельных компонентов системы.</w:t>
            </w:r>
          </w:p>
          <w:p w14:paraId="65DA5884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Личный кабинет пользователя Системы должен обеспечивать:</w:t>
            </w:r>
          </w:p>
          <w:p w14:paraId="0482AEB3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Интуитивно понятный интерфейс для загрузки/ Excel файлов с поддержкой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drag-and-drop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 функциональности;</w:t>
            </w:r>
          </w:p>
          <w:p w14:paraId="2474CE57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Предварительный просмотр загружаемых данных с возможностью проверки корректности перед окончательной загрузки;</w:t>
            </w:r>
          </w:p>
          <w:p w14:paraId="301C93C2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Отображение статуса обработки загруженных файлов с индикацией успешности или ошибок процесса;</w:t>
            </w:r>
          </w:p>
          <w:p w14:paraId="535D3D23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Историю загружаемых файлов с возможностью просмотра детальной информации по каждой операции.</w:t>
            </w:r>
          </w:p>
          <w:p w14:paraId="3AFF4261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Система логирования должна предусматривать:</w:t>
            </w:r>
          </w:p>
          <w:p w14:paraId="6DA254D5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Фиксацию всех действий пользователей включая входы в систему, операции загрузки файлов, просмотр отчетов и административные действия;</w:t>
            </w:r>
          </w:p>
          <w:p w14:paraId="079D682B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Сохранение детальной информации о каждом событии включая время выполнения, идентификатор пользователя, тип операции и результат выполнения;</w:t>
            </w:r>
          </w:p>
          <w:p w14:paraId="3CB1E59B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Обеспечение неизменности журналов событий для соответствия требованиям аудита и информационной безопасности;</w:t>
            </w:r>
          </w:p>
          <w:p w14:paraId="0FC236B1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Возможность формирования отчетов по активности пользователей за заданные временные периоды.</w:t>
            </w:r>
          </w:p>
          <w:p w14:paraId="28B8CD70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F56B7E">
              <w:rPr>
                <w:sz w:val="24"/>
                <w:szCs w:val="24"/>
                <w:lang w:eastAsia="ru-RU"/>
              </w:rPr>
              <w:t>Обработк</w:t>
            </w:r>
            <w:proofErr w:type="spellEnd"/>
            <w:r w:rsidRPr="00F56B7E">
              <w:rPr>
                <w:sz w:val="24"/>
                <w:szCs w:val="24"/>
                <w:lang w:val="kk-KZ" w:eastAsia="ru-RU"/>
              </w:rPr>
              <w:t>а</w:t>
            </w:r>
            <w:r w:rsidRPr="00F56B7E">
              <w:rPr>
                <w:sz w:val="24"/>
                <w:szCs w:val="24"/>
                <w:lang w:eastAsia="ru-RU"/>
              </w:rPr>
              <w:t xml:space="preserve"> данных должна включать:</w:t>
            </w:r>
          </w:p>
          <w:p w14:paraId="54AE10D0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Автоматический разбор структуры загружаемых Excel файлов с определением типов данных в столбцах;</w:t>
            </w:r>
          </w:p>
          <w:p w14:paraId="34C7CE36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Валидацию данных на соответствие установленным форматам и ограничениям перед загрузкой в базу данных;</w:t>
            </w:r>
          </w:p>
          <w:p w14:paraId="703EAE81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Автоматическое распределение информации по соответствующим таблицам базы данных согласно предустановленным правилам маппинга;</w:t>
            </w:r>
          </w:p>
          <w:p w14:paraId="2FB9703E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Обработку ошибок загрузки с формированием детальных отчетов о проблемах и рекомендациях по их устранению.</w:t>
            </w:r>
          </w:p>
          <w:p w14:paraId="7813CB38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Генератор отчетов должен обеспечивать:</w:t>
            </w:r>
          </w:p>
          <w:p w14:paraId="2A68153D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Автоматическое формирование регламентных отчетов по установленному расписанию на основе данных в базе;</w:t>
            </w:r>
          </w:p>
          <w:p w14:paraId="76037C3B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Поддержку различных форматов выходных документов включая PDF для официального документооборота и Excel для дальнейшего анализа;</w:t>
            </w:r>
          </w:p>
          <w:p w14:paraId="7EC1D0AD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Настраиваемые шаблоны отчетов с возможностью изменения структуры и оформления без программирования;</w:t>
            </w:r>
          </w:p>
          <w:p w14:paraId="6C6F769B" w14:textId="77777777" w:rsidR="00676A5D" w:rsidRPr="00F56B7E" w:rsidRDefault="00676A5D" w:rsidP="00676A5D">
            <w:pPr>
              <w:widowControl/>
              <w:numPr>
                <w:ilvl w:val="0"/>
                <w:numId w:val="39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Автоматическую рассылку готовых отчетов заинтересованным лицам по электронной почте согласно установленным спискам рассылки.</w:t>
            </w:r>
          </w:p>
          <w:p w14:paraId="0B25F898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Полные требования, предъявляемые к функционалу системы АС ОСПХ описан в утвержденном техническом задании на АС ОСПХ;</w:t>
            </w:r>
          </w:p>
          <w:p w14:paraId="4ABEA26E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lastRenderedPageBreak/>
              <w:t>Поставщик должен развернуть программный комплекс АС ОСПХ на серверных мощностях Заказчика;</w:t>
            </w:r>
          </w:p>
          <w:p w14:paraId="0E6A2D2E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В качестве основной СУБД используется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PostgreSQL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, обеспечивающая надежное хранение структурированных данных с поддержкой транзакций и обеспечением целостности информации при высоких нагрузках.</w:t>
            </w:r>
          </w:p>
          <w:p w14:paraId="1A5401AC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Система должна быть реализована как веб-приложение с архитектурой тонкого клиента, не требующее установки дополнительного программного обеспечения на рабочих местах пользователей и обеспечивающее доступ через стандартные веб-браузеры.</w:t>
            </w:r>
          </w:p>
          <w:p w14:paraId="23D0F3A9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Должны быть предусмотрены механизмы масштабирования системы для обеспечения производительности при росте объемов данных и количества пользователей, а также возможности резервного копирования и восстановления для обеспечения сохранности критически важной информации.</w:t>
            </w:r>
          </w:p>
          <w:p w14:paraId="22205B82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Многоязычная поддержка должна включать государственный казахский и русский языки для всех элементов пользовательского интерфейса с автоматической адаптацией форматов отображения дат и чисел согласно региональным стандартам.</w:t>
            </w:r>
          </w:p>
          <w:p w14:paraId="4E635E25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851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Программный комплекс Системы должен состоять из следующих программных средств:</w:t>
            </w:r>
          </w:p>
          <w:p w14:paraId="551F9C10" w14:textId="77777777" w:rsidR="00676A5D" w:rsidRPr="00F56B7E" w:rsidRDefault="00676A5D" w:rsidP="00676A5D">
            <w:pPr>
              <w:tabs>
                <w:tab w:val="left" w:pos="851"/>
              </w:tabs>
              <w:jc w:val="both"/>
              <w:rPr>
                <w:sz w:val="24"/>
                <w:szCs w:val="24"/>
                <w:lang w:eastAsia="ru-RU"/>
              </w:rPr>
            </w:pPr>
          </w:p>
          <w:tbl>
            <w:tblPr>
              <w:tblW w:w="9044" w:type="dxa"/>
              <w:tblLayout w:type="fixed"/>
              <w:tblLook w:val="04A0" w:firstRow="1" w:lastRow="0" w:firstColumn="1" w:lastColumn="0" w:noHBand="0" w:noVBand="1"/>
            </w:tblPr>
            <w:tblGrid>
              <w:gridCol w:w="503"/>
              <w:gridCol w:w="1673"/>
              <w:gridCol w:w="2485"/>
              <w:gridCol w:w="4383"/>
            </w:tblGrid>
            <w:tr w:rsidR="00676A5D" w:rsidRPr="00F56B7E" w14:paraId="224351B5" w14:textId="77777777" w:rsidTr="00676A5D">
              <w:trPr>
                <w:trHeight w:val="625"/>
                <w:tblHeader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B2FDDC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9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C1B7EA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Наименование программных средств Системы</w:t>
                  </w:r>
                </w:p>
              </w:tc>
              <w:tc>
                <w:tcPr>
                  <w:tcW w:w="13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B9616D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Наименование области применения в Системе</w:t>
                  </w:r>
                </w:p>
              </w:tc>
              <w:tc>
                <w:tcPr>
                  <w:tcW w:w="24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DB6F22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Описание применения</w:t>
                  </w:r>
                </w:p>
              </w:tc>
            </w:tr>
            <w:tr w:rsidR="00676A5D" w:rsidRPr="00F56B7E" w14:paraId="09B72F6C" w14:textId="77777777" w:rsidTr="00676A5D">
              <w:trPr>
                <w:trHeight w:val="359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A244E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22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392116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Системное программное обеспечение Системы</w:t>
                  </w:r>
                </w:p>
              </w:tc>
            </w:tr>
            <w:tr w:rsidR="00676A5D" w:rsidRPr="00F56B7E" w14:paraId="24FE5FD9" w14:textId="77777777" w:rsidTr="00676A5D">
              <w:trPr>
                <w:trHeight w:val="297"/>
              </w:trPr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3A30166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F79849E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en-US" w:eastAsia="ru-RU"/>
                    </w:rPr>
                    <w:t>Linux(</w:t>
                  </w:r>
                  <w:r w:rsidRPr="00F56B7E">
                    <w:rPr>
                      <w:sz w:val="24"/>
                      <w:szCs w:val="24"/>
                      <w:lang w:eastAsia="ru-RU"/>
                    </w:rPr>
                    <w:t>Ubuntu</w:t>
                  </w:r>
                  <w:r w:rsidRPr="00F56B7E">
                    <w:rPr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1374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3E15DB7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Операционная система</w:t>
                  </w:r>
                </w:p>
              </w:tc>
              <w:tc>
                <w:tcPr>
                  <w:tcW w:w="242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7D517C9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Обеспечивает работу сервера</w:t>
                  </w:r>
                </w:p>
              </w:tc>
            </w:tr>
            <w:tr w:rsidR="00676A5D" w:rsidRPr="00F56B7E" w14:paraId="3EAEDF57" w14:textId="77777777" w:rsidTr="00676A5D">
              <w:trPr>
                <w:trHeight w:val="363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AFDBE7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722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3FF1D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Прикладное программное обеспечение Системы</w:t>
                  </w:r>
                </w:p>
              </w:tc>
            </w:tr>
            <w:tr w:rsidR="00676A5D" w:rsidRPr="00F56B7E" w14:paraId="4E4DA14E" w14:textId="77777777" w:rsidTr="00676A5D">
              <w:trPr>
                <w:trHeight w:val="425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AE458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9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D6F8B4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56B7E">
                    <w:rPr>
                      <w:sz w:val="24"/>
                      <w:szCs w:val="24"/>
                      <w:lang w:val="en-US" w:eastAsia="ru-RU"/>
                    </w:rPr>
                    <w:t>MinIO</w:t>
                  </w:r>
                  <w:proofErr w:type="spellEnd"/>
                </w:p>
              </w:tc>
              <w:tc>
                <w:tcPr>
                  <w:tcW w:w="13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01172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Облачное объектное хранилище</w:t>
                  </w:r>
                </w:p>
              </w:tc>
              <w:tc>
                <w:tcPr>
                  <w:tcW w:w="24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A0639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Облачное объектное хранилище, поддержка S3 API</w:t>
                  </w:r>
                </w:p>
              </w:tc>
            </w:tr>
            <w:tr w:rsidR="00676A5D" w:rsidRPr="00F56B7E" w14:paraId="30A4ED2F" w14:textId="77777777" w:rsidTr="00676A5D">
              <w:trPr>
                <w:trHeight w:val="416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21D0F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9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17543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6B7E">
                    <w:rPr>
                      <w:sz w:val="24"/>
                      <w:szCs w:val="24"/>
                      <w:lang w:val="en-US" w:eastAsia="ru-RU"/>
                    </w:rPr>
                    <w:t>HAProxy</w:t>
                  </w:r>
                  <w:proofErr w:type="spellEnd"/>
                </w:p>
              </w:tc>
              <w:tc>
                <w:tcPr>
                  <w:tcW w:w="13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4C3047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Балансировщики нагрузки</w:t>
                  </w:r>
                </w:p>
              </w:tc>
              <w:tc>
                <w:tcPr>
                  <w:tcW w:w="24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E502B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Программный балансировщик нагрузки</w:t>
                  </w:r>
                </w:p>
              </w:tc>
            </w:tr>
            <w:tr w:rsidR="00676A5D" w:rsidRPr="00F56B7E" w14:paraId="5E32C878" w14:textId="77777777" w:rsidTr="00676A5D">
              <w:trPr>
                <w:trHeight w:val="267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BF658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9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678BE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en-US" w:eastAsia="ru-RU"/>
                    </w:rPr>
                    <w:t>Prometheus, Grafana</w:t>
                  </w:r>
                </w:p>
              </w:tc>
              <w:tc>
                <w:tcPr>
                  <w:tcW w:w="13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A2E4A5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Мониторинг и визуализация метрик</w:t>
                  </w:r>
                </w:p>
              </w:tc>
              <w:tc>
                <w:tcPr>
                  <w:tcW w:w="24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2A5CB0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Мониторинг и визуализация метрик</w:t>
                  </w:r>
                </w:p>
              </w:tc>
            </w:tr>
            <w:tr w:rsidR="00676A5D" w:rsidRPr="00F56B7E" w14:paraId="693293EA" w14:textId="77777777" w:rsidTr="00676A5D">
              <w:trPr>
                <w:trHeight w:val="625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417916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9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F247F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 w:rsidRPr="00F56B7E">
                    <w:rPr>
                      <w:sz w:val="24"/>
                      <w:szCs w:val="24"/>
                      <w:lang w:val="en-US" w:eastAsia="ru-RU"/>
                    </w:rPr>
                    <w:t>ELK Stack (Elasticsearch, Logstash, Kibana)</w:t>
                  </w:r>
                </w:p>
              </w:tc>
              <w:tc>
                <w:tcPr>
                  <w:tcW w:w="13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B7FE5F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kk-KZ"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Централизованное логирование и анализ</w:t>
                  </w:r>
                </w:p>
              </w:tc>
              <w:tc>
                <w:tcPr>
                  <w:tcW w:w="24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A63B02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Централизованное логирование и анализ. Поисковая система для индексации и поиска данных</w:t>
                  </w:r>
                </w:p>
              </w:tc>
            </w:tr>
            <w:tr w:rsidR="00676A5D" w:rsidRPr="00F56B7E" w14:paraId="27CB284E" w14:textId="77777777" w:rsidTr="00676A5D">
              <w:trPr>
                <w:trHeight w:val="625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1703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 w:rsidRPr="00F56B7E">
                    <w:rPr>
                      <w:sz w:val="24"/>
                      <w:szCs w:val="24"/>
                      <w:lang w:val="en-US" w:eastAsia="ru-RU"/>
                    </w:rPr>
                    <w:t>2.5</w:t>
                  </w:r>
                </w:p>
              </w:tc>
              <w:tc>
                <w:tcPr>
                  <w:tcW w:w="9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9EF21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 w:rsidRPr="00F56B7E">
                    <w:rPr>
                      <w:sz w:val="24"/>
                      <w:szCs w:val="24"/>
                      <w:lang w:val="en-US" w:eastAsia="ru-RU"/>
                    </w:rPr>
                    <w:t>GitLab (CI/CD)</w:t>
                  </w:r>
                </w:p>
              </w:tc>
              <w:tc>
                <w:tcPr>
                  <w:tcW w:w="13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78AF9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kk-KZ"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Репозитория кода</w:t>
                  </w:r>
                </w:p>
              </w:tc>
              <w:tc>
                <w:tcPr>
                  <w:tcW w:w="24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3EF5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kk-KZ"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Платформа для управления репозиториями кода и автоматизации процессов CI/CD</w:t>
                  </w:r>
                </w:p>
              </w:tc>
            </w:tr>
            <w:tr w:rsidR="00676A5D" w:rsidRPr="00F56B7E" w14:paraId="3B7A6D10" w14:textId="77777777" w:rsidTr="00676A5D">
              <w:trPr>
                <w:trHeight w:val="323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D5F002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722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6554FE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Система управления базами данных Системы</w:t>
                  </w:r>
                </w:p>
              </w:tc>
            </w:tr>
            <w:tr w:rsidR="00676A5D" w:rsidRPr="00F56B7E" w14:paraId="15AF892A" w14:textId="77777777" w:rsidTr="00676A5D">
              <w:trPr>
                <w:trHeight w:val="568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6E204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9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09A02D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 w:rsidRPr="00F56B7E">
                    <w:rPr>
                      <w:sz w:val="24"/>
                      <w:szCs w:val="24"/>
                      <w:lang w:val="en-US" w:eastAsia="ru-RU"/>
                    </w:rPr>
                    <w:t>PostgreSQL</w:t>
                  </w:r>
                </w:p>
              </w:tc>
              <w:tc>
                <w:tcPr>
                  <w:tcW w:w="13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2A755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Система управления базами данных</w:t>
                  </w:r>
                </w:p>
              </w:tc>
              <w:tc>
                <w:tcPr>
                  <w:tcW w:w="24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A1836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СУБД для управления реляционными данными</w:t>
                  </w:r>
                </w:p>
              </w:tc>
            </w:tr>
            <w:tr w:rsidR="00676A5D" w:rsidRPr="00F56B7E" w14:paraId="6FC91DA4" w14:textId="77777777" w:rsidTr="00676A5D">
              <w:trPr>
                <w:trHeight w:val="714"/>
              </w:trPr>
              <w:tc>
                <w:tcPr>
                  <w:tcW w:w="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DD6EB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9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AB3DD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F56B7E">
                    <w:rPr>
                      <w:sz w:val="24"/>
                      <w:szCs w:val="24"/>
                      <w:lang w:eastAsia="ru-RU"/>
                    </w:rPr>
                    <w:t>MongoDB</w:t>
                  </w:r>
                  <w:proofErr w:type="spellEnd"/>
                </w:p>
              </w:tc>
              <w:tc>
                <w:tcPr>
                  <w:tcW w:w="13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2EB7F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Система управления базами данных</w:t>
                  </w:r>
                </w:p>
              </w:tc>
              <w:tc>
                <w:tcPr>
                  <w:tcW w:w="24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41222E" w14:textId="77777777" w:rsidR="00676A5D" w:rsidRPr="00F56B7E" w:rsidRDefault="00676A5D" w:rsidP="00676A5D">
                  <w:pPr>
                    <w:tabs>
                      <w:tab w:val="left" w:pos="851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6B7E">
                    <w:rPr>
                      <w:sz w:val="24"/>
                      <w:szCs w:val="24"/>
                      <w:lang w:val="kk-KZ" w:eastAsia="ru-RU"/>
                    </w:rPr>
                    <w:t>СУБД для хранения документов</w:t>
                  </w:r>
                </w:p>
              </w:tc>
            </w:tr>
          </w:tbl>
          <w:p w14:paraId="1183221A" w14:textId="77777777" w:rsidR="00676A5D" w:rsidRPr="00F56B7E" w:rsidRDefault="00676A5D" w:rsidP="00676A5D">
            <w:pPr>
              <w:tabs>
                <w:tab w:val="left" w:pos="851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EC00D25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Требования к технической инфраструктуре для развертывания Системы на серверах Заказчика. Создание Системы должно быть организовано на базе трех ландшафтов:</w:t>
            </w:r>
          </w:p>
          <w:p w14:paraId="58C52C24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2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Среда разработки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dev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) – будет использоваться для консолидации разработок и </w:t>
            </w:r>
            <w:r w:rsidRPr="00F56B7E">
              <w:rPr>
                <w:sz w:val="24"/>
                <w:szCs w:val="24"/>
                <w:lang w:eastAsia="ru-RU"/>
              </w:rPr>
              <w:lastRenderedPageBreak/>
              <w:t>настроек ПО;</w:t>
            </w:r>
          </w:p>
          <w:p w14:paraId="1F3B49E8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2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Среда тестирования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test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) – будет использоваться для проведения демонстраций и предварительных испытаний Системы, отладке интеграционных взаимодействий, а также обучения пользователей;</w:t>
            </w:r>
          </w:p>
          <w:p w14:paraId="408F012E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2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Промышленная среда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prod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) - будет использоваться для опытно-промышленной и промышленной эксплуатации Системы.</w:t>
            </w:r>
          </w:p>
          <w:p w14:paraId="492D0885" w14:textId="77777777" w:rsidR="00676A5D" w:rsidRPr="00F56B7E" w:rsidRDefault="00676A5D" w:rsidP="00676A5D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  <w:p w14:paraId="5FACA2BE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Требования к интеграции с системами АО «НК «ҚТЖ»</w:t>
            </w:r>
          </w:p>
          <w:p w14:paraId="7CEC3759" w14:textId="77777777" w:rsidR="00676A5D" w:rsidRPr="00F56B7E" w:rsidRDefault="00676A5D" w:rsidP="00676A5D">
            <w:pPr>
              <w:pStyle w:val="a4"/>
              <w:tabs>
                <w:tab w:val="left" w:pos="284"/>
              </w:tabs>
              <w:ind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Для интеграции системы с информационным комплексом «Инфо-центр» предусмотреть:</w:t>
            </w:r>
          </w:p>
          <w:p w14:paraId="0D1459DB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Использование HTTPS методов (GET, POST) для взаимодействия с API системы.</w:t>
            </w:r>
          </w:p>
          <w:p w14:paraId="60C7D816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Определение URL конечных точек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endpoints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) для каждой операции. </w:t>
            </w:r>
          </w:p>
          <w:p w14:paraId="6DB9A04D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Формирование запросов и ответов в формате JSON:</w:t>
            </w:r>
          </w:p>
          <w:p w14:paraId="0547A1C9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8"/>
              </w:numPr>
              <w:tabs>
                <w:tab w:val="left" w:pos="284"/>
                <w:tab w:val="left" w:pos="709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Структура запросов:</w:t>
            </w:r>
          </w:p>
          <w:p w14:paraId="28166095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>{</w:t>
            </w:r>
          </w:p>
          <w:p w14:paraId="7D83EF52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"header": {</w:t>
            </w:r>
          </w:p>
          <w:p w14:paraId="498109A9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requestId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"UUID-1234567890",</w:t>
            </w:r>
          </w:p>
          <w:p w14:paraId="765C6F62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"timestamp": "2025-08-04T10:30:00Z",</w:t>
            </w:r>
          </w:p>
          <w:p w14:paraId="5329FE62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sourceSystem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MySystem_CRM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",</w:t>
            </w:r>
          </w:p>
          <w:p w14:paraId="0D10D224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targetSystem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</w:t>
            </w:r>
            <w:r w:rsidRPr="00F56B7E">
              <w:rPr>
                <w:sz w:val="24"/>
                <w:szCs w:val="24"/>
                <w:lang w:eastAsia="ru-RU"/>
              </w:rPr>
              <w:t>АС</w:t>
            </w:r>
            <w:r w:rsidRPr="00F56B7E">
              <w:rPr>
                <w:sz w:val="24"/>
                <w:szCs w:val="24"/>
                <w:lang w:val="en-US" w:eastAsia="ru-RU"/>
              </w:rPr>
              <w:t xml:space="preserve"> </w:t>
            </w:r>
            <w:r w:rsidRPr="00F56B7E">
              <w:rPr>
                <w:sz w:val="24"/>
                <w:szCs w:val="24"/>
                <w:lang w:eastAsia="ru-RU"/>
              </w:rPr>
              <w:t>ОСПХ</w:t>
            </w:r>
            <w:r w:rsidRPr="00F56B7E">
              <w:rPr>
                <w:sz w:val="24"/>
                <w:szCs w:val="24"/>
                <w:lang w:val="en-US" w:eastAsia="ru-RU"/>
              </w:rPr>
              <w:t>",</w:t>
            </w:r>
          </w:p>
          <w:p w14:paraId="595A6F11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eventType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CreateReportData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",</w:t>
            </w:r>
          </w:p>
          <w:p w14:paraId="7D63BDA8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"signature": "BASE64_ENCODED_EDS_SIGNATURE"</w:t>
            </w:r>
          </w:p>
          <w:p w14:paraId="766FD81B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},</w:t>
            </w:r>
          </w:p>
          <w:p w14:paraId="3BC26A3C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"payload": {</w:t>
            </w:r>
          </w:p>
          <w:p w14:paraId="2C726554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"data": {</w:t>
            </w:r>
          </w:p>
          <w:p w14:paraId="3BA5FFB6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reportId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54321,</w:t>
            </w:r>
          </w:p>
          <w:p w14:paraId="6A4FCBCC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reportType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DailySummary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",</w:t>
            </w:r>
          </w:p>
          <w:p w14:paraId="124A336B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dataItems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[</w:t>
            </w:r>
          </w:p>
          <w:p w14:paraId="43A34F56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{</w:t>
            </w:r>
          </w:p>
          <w:p w14:paraId="6B276A4F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trackSectionId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"A1B2C3D4",</w:t>
            </w:r>
          </w:p>
          <w:p w14:paraId="62265142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defectType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</w:t>
            </w:r>
            <w:r w:rsidRPr="00F56B7E">
              <w:rPr>
                <w:sz w:val="24"/>
                <w:szCs w:val="24"/>
                <w:lang w:eastAsia="ru-RU"/>
              </w:rPr>
              <w:t>Трещина</w:t>
            </w:r>
            <w:r w:rsidRPr="00F56B7E">
              <w:rPr>
                <w:sz w:val="24"/>
                <w:szCs w:val="24"/>
                <w:lang w:val="en-US" w:eastAsia="ru-RU"/>
              </w:rPr>
              <w:t>",</w:t>
            </w:r>
          </w:p>
          <w:p w14:paraId="730834DA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"location": "</w:t>
            </w:r>
            <w:r w:rsidRPr="00F56B7E">
              <w:rPr>
                <w:sz w:val="24"/>
                <w:szCs w:val="24"/>
                <w:lang w:eastAsia="ru-RU"/>
              </w:rPr>
              <w:t>км</w:t>
            </w:r>
            <w:r w:rsidRPr="00F56B7E">
              <w:rPr>
                <w:sz w:val="24"/>
                <w:szCs w:val="24"/>
                <w:lang w:val="en-US" w:eastAsia="ru-RU"/>
              </w:rPr>
              <w:t xml:space="preserve"> 123, </w:t>
            </w:r>
            <w:r w:rsidRPr="00F56B7E">
              <w:rPr>
                <w:sz w:val="24"/>
                <w:szCs w:val="24"/>
                <w:lang w:eastAsia="ru-RU"/>
              </w:rPr>
              <w:t>пикет</w:t>
            </w:r>
            <w:r w:rsidRPr="00F56B7E">
              <w:rPr>
                <w:sz w:val="24"/>
                <w:szCs w:val="24"/>
                <w:lang w:val="en-US" w:eastAsia="ru-RU"/>
              </w:rPr>
              <w:t xml:space="preserve"> 4",</w:t>
            </w:r>
          </w:p>
          <w:p w14:paraId="1CE09445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measurementValue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15.5,</w:t>
            </w:r>
          </w:p>
          <w:p w14:paraId="6EA4E551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measurementUnit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</w:t>
            </w:r>
            <w:r w:rsidRPr="00F56B7E">
              <w:rPr>
                <w:sz w:val="24"/>
                <w:szCs w:val="24"/>
                <w:lang w:eastAsia="ru-RU"/>
              </w:rPr>
              <w:t>мм</w:t>
            </w:r>
            <w:r w:rsidRPr="00F56B7E">
              <w:rPr>
                <w:sz w:val="24"/>
                <w:szCs w:val="24"/>
                <w:lang w:val="en-US" w:eastAsia="ru-RU"/>
              </w:rPr>
              <w:t>"</w:t>
            </w:r>
          </w:p>
          <w:p w14:paraId="46FE54DA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},</w:t>
            </w:r>
          </w:p>
          <w:p w14:paraId="260A15C6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{</w:t>
            </w:r>
          </w:p>
          <w:p w14:paraId="6BF219F4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trackSectionId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"E5F6G7H8",</w:t>
            </w:r>
          </w:p>
          <w:p w14:paraId="41DA9B5A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defectType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</w:t>
            </w:r>
            <w:r w:rsidRPr="00F56B7E">
              <w:rPr>
                <w:sz w:val="24"/>
                <w:szCs w:val="24"/>
                <w:lang w:eastAsia="ru-RU"/>
              </w:rPr>
              <w:t>Износ</w:t>
            </w:r>
            <w:r w:rsidRPr="00F56B7E">
              <w:rPr>
                <w:sz w:val="24"/>
                <w:szCs w:val="24"/>
                <w:lang w:val="en-US" w:eastAsia="ru-RU"/>
              </w:rPr>
              <w:t>",</w:t>
            </w:r>
          </w:p>
          <w:p w14:paraId="7A86B351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"location": "</w:t>
            </w:r>
            <w:r w:rsidRPr="00F56B7E">
              <w:rPr>
                <w:sz w:val="24"/>
                <w:szCs w:val="24"/>
                <w:lang w:eastAsia="ru-RU"/>
              </w:rPr>
              <w:t>км</w:t>
            </w:r>
            <w:r w:rsidRPr="00F56B7E">
              <w:rPr>
                <w:sz w:val="24"/>
                <w:szCs w:val="24"/>
                <w:lang w:val="en-US" w:eastAsia="ru-RU"/>
              </w:rPr>
              <w:t xml:space="preserve"> 456, </w:t>
            </w:r>
            <w:r w:rsidRPr="00F56B7E">
              <w:rPr>
                <w:sz w:val="24"/>
                <w:szCs w:val="24"/>
                <w:lang w:eastAsia="ru-RU"/>
              </w:rPr>
              <w:t>пикет</w:t>
            </w:r>
            <w:r w:rsidRPr="00F56B7E">
              <w:rPr>
                <w:sz w:val="24"/>
                <w:szCs w:val="24"/>
                <w:lang w:val="en-US" w:eastAsia="ru-RU"/>
              </w:rPr>
              <w:t xml:space="preserve"> 7",</w:t>
            </w:r>
          </w:p>
          <w:p w14:paraId="1C9A32A6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measurementValue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2.1,</w:t>
            </w:r>
          </w:p>
          <w:p w14:paraId="6295C652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measurementUnit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</w:t>
            </w:r>
            <w:r w:rsidRPr="00F56B7E">
              <w:rPr>
                <w:sz w:val="24"/>
                <w:szCs w:val="24"/>
                <w:lang w:eastAsia="ru-RU"/>
              </w:rPr>
              <w:t>мм</w:t>
            </w:r>
            <w:r w:rsidRPr="00F56B7E">
              <w:rPr>
                <w:sz w:val="24"/>
                <w:szCs w:val="24"/>
                <w:lang w:val="en-US" w:eastAsia="ru-RU"/>
              </w:rPr>
              <w:t>"</w:t>
            </w:r>
          </w:p>
          <w:p w14:paraId="26E62496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  }</w:t>
            </w:r>
          </w:p>
          <w:p w14:paraId="66165E70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]</w:t>
            </w:r>
          </w:p>
          <w:p w14:paraId="0331E7A0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},</w:t>
            </w:r>
          </w:p>
          <w:p w14:paraId="2C8F9F0C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"metadata": {</w:t>
            </w:r>
          </w:p>
          <w:p w14:paraId="1CD55280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creationDate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"2025-08-04",</w:t>
            </w:r>
          </w:p>
          <w:p w14:paraId="3ECAB963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"author": "Operator Ivanov I.I."</w:t>
            </w:r>
          </w:p>
          <w:p w14:paraId="0236F059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</w:t>
            </w:r>
            <w:r w:rsidRPr="00F56B7E">
              <w:rPr>
                <w:sz w:val="24"/>
                <w:szCs w:val="24"/>
                <w:lang w:eastAsia="ru-RU"/>
              </w:rPr>
              <w:t>}</w:t>
            </w:r>
          </w:p>
          <w:p w14:paraId="10AF3098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 }</w:t>
            </w:r>
          </w:p>
          <w:p w14:paraId="2BE7FBC8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}</w:t>
            </w:r>
          </w:p>
          <w:p w14:paraId="7DB2F9D9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8"/>
              </w:numPr>
              <w:tabs>
                <w:tab w:val="left" w:pos="284"/>
                <w:tab w:val="left" w:pos="709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Структура ответов:</w:t>
            </w:r>
          </w:p>
          <w:p w14:paraId="56280400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>{</w:t>
            </w:r>
          </w:p>
          <w:p w14:paraId="582E4BBD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lastRenderedPageBreak/>
              <w:t xml:space="preserve">  "header": {</w:t>
            </w:r>
          </w:p>
          <w:p w14:paraId="031C8667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requestId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"UUID-1234567890",</w:t>
            </w:r>
          </w:p>
          <w:p w14:paraId="785CD0BE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"timestamp": "2025-08-04T10:30:05Z",</w:t>
            </w:r>
          </w:p>
          <w:p w14:paraId="1BC0F320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"status": "success",</w:t>
            </w:r>
          </w:p>
          <w:p w14:paraId="543BE4D2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statusCode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200,</w:t>
            </w:r>
          </w:p>
          <w:p w14:paraId="18C63019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"message": "</w:t>
            </w:r>
            <w:r w:rsidRPr="00F56B7E">
              <w:rPr>
                <w:sz w:val="24"/>
                <w:szCs w:val="24"/>
                <w:lang w:eastAsia="ru-RU"/>
              </w:rPr>
              <w:t>Данные</w:t>
            </w:r>
            <w:r w:rsidRPr="00F56B7E">
              <w:rPr>
                <w:sz w:val="24"/>
                <w:szCs w:val="24"/>
                <w:lang w:val="en-US" w:eastAsia="ru-RU"/>
              </w:rPr>
              <w:t xml:space="preserve"> </w:t>
            </w:r>
            <w:r w:rsidRPr="00F56B7E">
              <w:rPr>
                <w:sz w:val="24"/>
                <w:szCs w:val="24"/>
                <w:lang w:eastAsia="ru-RU"/>
              </w:rPr>
              <w:t>успешно</w:t>
            </w:r>
            <w:r w:rsidRPr="00F56B7E">
              <w:rPr>
                <w:sz w:val="24"/>
                <w:szCs w:val="24"/>
                <w:lang w:val="en-US" w:eastAsia="ru-RU"/>
              </w:rPr>
              <w:t xml:space="preserve"> </w:t>
            </w:r>
            <w:r w:rsidRPr="00F56B7E">
              <w:rPr>
                <w:sz w:val="24"/>
                <w:szCs w:val="24"/>
                <w:lang w:eastAsia="ru-RU"/>
              </w:rPr>
              <w:t>обработаны</w:t>
            </w:r>
            <w:r w:rsidRPr="00F56B7E">
              <w:rPr>
                <w:sz w:val="24"/>
                <w:szCs w:val="24"/>
                <w:lang w:val="en-US" w:eastAsia="ru-RU"/>
              </w:rPr>
              <w:t>."</w:t>
            </w:r>
          </w:p>
          <w:p w14:paraId="062FE077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},</w:t>
            </w:r>
          </w:p>
          <w:p w14:paraId="75C2DD3D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"payload": {</w:t>
            </w:r>
          </w:p>
          <w:p w14:paraId="4FAE6D36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"data": {</w:t>
            </w:r>
          </w:p>
          <w:p w14:paraId="71A09ACA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reportId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54321,</w:t>
            </w:r>
          </w:p>
          <w:p w14:paraId="395F1FFC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processedRecords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10,</w:t>
            </w:r>
          </w:p>
          <w:p w14:paraId="115ACFE8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val="en-US"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  "</w:t>
            </w:r>
            <w:proofErr w:type="spellStart"/>
            <w:r w:rsidRPr="00F56B7E">
              <w:rPr>
                <w:sz w:val="24"/>
                <w:szCs w:val="24"/>
                <w:lang w:val="en-US" w:eastAsia="ru-RU"/>
              </w:rPr>
              <w:t>processingTimeMs</w:t>
            </w:r>
            <w:proofErr w:type="spellEnd"/>
            <w:r w:rsidRPr="00F56B7E">
              <w:rPr>
                <w:sz w:val="24"/>
                <w:szCs w:val="24"/>
                <w:lang w:val="en-US" w:eastAsia="ru-RU"/>
              </w:rPr>
              <w:t>": 150</w:t>
            </w:r>
          </w:p>
          <w:p w14:paraId="63E6A416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val="en-US" w:eastAsia="ru-RU"/>
              </w:rPr>
              <w:t xml:space="preserve">    </w:t>
            </w:r>
            <w:r w:rsidRPr="00F56B7E">
              <w:rPr>
                <w:sz w:val="24"/>
                <w:szCs w:val="24"/>
                <w:lang w:eastAsia="ru-RU"/>
              </w:rPr>
              <w:t>}</w:t>
            </w:r>
          </w:p>
          <w:p w14:paraId="2231D1A9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 }</w:t>
            </w:r>
          </w:p>
          <w:p w14:paraId="6C4508EC" w14:textId="77777777" w:rsidR="00676A5D" w:rsidRPr="00F56B7E" w:rsidRDefault="00676A5D" w:rsidP="00676A5D">
            <w:pPr>
              <w:pStyle w:val="a4"/>
              <w:tabs>
                <w:tab w:val="left" w:pos="284"/>
                <w:tab w:val="left" w:pos="709"/>
              </w:tabs>
              <w:ind w:left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}</w:t>
            </w:r>
          </w:p>
          <w:p w14:paraId="2F743F58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8"/>
              </w:numPr>
              <w:tabs>
                <w:tab w:val="left" w:pos="284"/>
                <w:tab w:val="left" w:pos="709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Обработка ошибок:</w:t>
            </w:r>
          </w:p>
          <w:p w14:paraId="19AEE551" w14:textId="77777777" w:rsidR="00676A5D" w:rsidRPr="00F56B7E" w:rsidRDefault="00676A5D" w:rsidP="00676A5D">
            <w:pPr>
              <w:pStyle w:val="4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Категория 1: Ошибки запроса (Client-</w:t>
            </w:r>
            <w:proofErr w:type="spellStart"/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side</w:t>
            </w:r>
            <w:proofErr w:type="spellEnd"/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errors</w:t>
            </w:r>
            <w:proofErr w:type="spellEnd"/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)</w:t>
            </w:r>
          </w:p>
          <w:p w14:paraId="65A01FCD" w14:textId="77777777" w:rsidR="00676A5D" w:rsidRPr="00F56B7E" w:rsidRDefault="00676A5D" w:rsidP="00676A5D">
            <w:pPr>
              <w:pStyle w:val="ae"/>
              <w:numPr>
                <w:ilvl w:val="0"/>
                <w:numId w:val="29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Код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Bad Request</w:t>
            </w:r>
            <w:r w:rsidRPr="00F56B7E">
              <w:rPr>
                <w:color w:val="000000" w:themeColor="text1"/>
              </w:rPr>
              <w:t xml:space="preserve">: Ошибка, связанная с некорректной структурой JSON, неверными типами данных, отсутствием обязательных полей или неверными значениями. </w:t>
            </w:r>
            <w:r w:rsidRPr="00F56B7E">
              <w:rPr>
                <w:rStyle w:val="citation-67"/>
                <w:color w:val="000000" w:themeColor="text1"/>
                <w:lang w:val="en-US"/>
              </w:rPr>
              <w:t>О</w:t>
            </w:r>
            <w:r w:rsidRPr="00F56B7E">
              <w:rPr>
                <w:rStyle w:val="citation-67"/>
                <w:color w:val="000000" w:themeColor="text1"/>
              </w:rPr>
              <w:t>шибка, которая будет возвращаться при ошибках валидации данных</w:t>
            </w:r>
            <w:r w:rsidRPr="00F56B7E">
              <w:rPr>
                <w:color w:val="000000" w:themeColor="text1"/>
              </w:rPr>
              <w:t>.</w:t>
            </w:r>
          </w:p>
          <w:p w14:paraId="4AF0F156" w14:textId="77777777" w:rsidR="00676A5D" w:rsidRPr="00F56B7E" w:rsidRDefault="00676A5D" w:rsidP="00676A5D">
            <w:pPr>
              <w:pStyle w:val="ae"/>
              <w:numPr>
                <w:ilvl w:val="0"/>
                <w:numId w:val="29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Код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 Unauthorized</w:t>
            </w:r>
            <w:r w:rsidRPr="00F56B7E">
              <w:rPr>
                <w:color w:val="000000" w:themeColor="text1"/>
              </w:rPr>
              <w:t xml:space="preserve">: Ошибка аутентификации. </w:t>
            </w:r>
            <w:r w:rsidRPr="00F56B7E">
              <w:rPr>
                <w:rStyle w:val="citation-66"/>
                <w:color w:val="000000" w:themeColor="text1"/>
              </w:rPr>
              <w:t>Возвращается, если запрос отправлен без необходимых данных для аутентификации (например, без JWT-токена или ЭЦП)</w:t>
            </w:r>
            <w:r w:rsidRPr="00F56B7E">
              <w:rPr>
                <w:color w:val="000000" w:themeColor="text1"/>
              </w:rPr>
              <w:t>.</w:t>
            </w:r>
          </w:p>
          <w:p w14:paraId="18673F5F" w14:textId="77777777" w:rsidR="00676A5D" w:rsidRPr="00F56B7E" w:rsidRDefault="00676A5D" w:rsidP="00676A5D">
            <w:pPr>
              <w:pStyle w:val="ae"/>
              <w:numPr>
                <w:ilvl w:val="0"/>
                <w:numId w:val="29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Код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 Forbidden</w:t>
            </w:r>
            <w:r w:rsidRPr="00F56B7E">
              <w:rPr>
                <w:color w:val="000000" w:themeColor="text1"/>
              </w:rPr>
              <w:t xml:space="preserve">: Ошибка авторизации. </w:t>
            </w:r>
            <w:r w:rsidRPr="00F56B7E">
              <w:rPr>
                <w:rStyle w:val="citation-65"/>
                <w:color w:val="000000" w:themeColor="text1"/>
              </w:rPr>
              <w:t>Возвращается, если аутентификация прошла успешно, но у пользователя или системы нет прав для выполнения запрошенной операции</w:t>
            </w:r>
            <w:r w:rsidRPr="00F56B7E">
              <w:rPr>
                <w:color w:val="000000" w:themeColor="text1"/>
              </w:rPr>
              <w:t>.</w:t>
            </w:r>
          </w:p>
          <w:p w14:paraId="4BF6CBCB" w14:textId="77777777" w:rsidR="00676A5D" w:rsidRPr="00F56B7E" w:rsidRDefault="00676A5D" w:rsidP="00676A5D">
            <w:pPr>
              <w:pStyle w:val="ae"/>
              <w:numPr>
                <w:ilvl w:val="0"/>
                <w:numId w:val="29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Код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 Not Found</w:t>
            </w:r>
            <w:r w:rsidRPr="00F56B7E">
              <w:rPr>
                <w:color w:val="000000" w:themeColor="text1"/>
              </w:rPr>
              <w:t xml:space="preserve">: Ошибка маршрутизации. </w:t>
            </w:r>
            <w:r w:rsidRPr="00F56B7E">
              <w:rPr>
                <w:rStyle w:val="citation-64"/>
                <w:color w:val="000000" w:themeColor="text1"/>
              </w:rPr>
              <w:t>Возвращается, если URL конечной точки (endpoint) не существует</w:t>
            </w:r>
            <w:r w:rsidRPr="00F56B7E">
              <w:rPr>
                <w:color w:val="000000" w:themeColor="text1"/>
              </w:rPr>
              <w:t>.</w:t>
            </w:r>
          </w:p>
          <w:p w14:paraId="55F511FF" w14:textId="77777777" w:rsidR="00676A5D" w:rsidRPr="00F56B7E" w:rsidRDefault="00676A5D" w:rsidP="00676A5D">
            <w:pPr>
              <w:pStyle w:val="4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Категория 2: Ошибки сервера (Server-</w:t>
            </w:r>
            <w:proofErr w:type="spellStart"/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side</w:t>
            </w:r>
            <w:proofErr w:type="spellEnd"/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errors</w:t>
            </w:r>
            <w:proofErr w:type="spellEnd"/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, на стороне целевой системы)</w:t>
            </w:r>
          </w:p>
          <w:p w14:paraId="35C04904" w14:textId="77777777" w:rsidR="00676A5D" w:rsidRPr="00F56B7E" w:rsidRDefault="00676A5D" w:rsidP="00676A5D">
            <w:pPr>
              <w:pStyle w:val="ae"/>
              <w:numPr>
                <w:ilvl w:val="0"/>
                <w:numId w:val="30"/>
              </w:numPr>
              <w:tabs>
                <w:tab w:val="left" w:pos="851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Код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Internal Server Error</w:t>
            </w:r>
            <w:r w:rsidRPr="00F56B7E">
              <w:rPr>
                <w:color w:val="000000" w:themeColor="text1"/>
              </w:rPr>
              <w:t xml:space="preserve">: Общая внутренняя ошибка сервера. </w:t>
            </w:r>
            <w:r w:rsidRPr="00F56B7E">
              <w:rPr>
                <w:rStyle w:val="citation-63"/>
                <w:color w:val="000000" w:themeColor="text1"/>
              </w:rPr>
              <w:t>Возвращается в случае непредвиденных сбоев, например, проблем с базой данных (PostgreSQL, MongoDB, InfluxDB)</w:t>
            </w:r>
            <w:r w:rsidRPr="00F56B7E">
              <w:rPr>
                <w:color w:val="000000" w:themeColor="text1"/>
              </w:rPr>
              <w:t>.</w:t>
            </w:r>
          </w:p>
          <w:p w14:paraId="2CBDEF14" w14:textId="77777777" w:rsidR="00676A5D" w:rsidRPr="00F56B7E" w:rsidRDefault="00676A5D" w:rsidP="00676A5D">
            <w:pPr>
              <w:pStyle w:val="ae"/>
              <w:numPr>
                <w:ilvl w:val="0"/>
                <w:numId w:val="30"/>
              </w:numPr>
              <w:tabs>
                <w:tab w:val="left" w:pos="851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rStyle w:val="citation-62"/>
                <w:color w:val="000000" w:themeColor="text1"/>
              </w:rPr>
              <w:t>Код 503 Service Unavailable: Возвращается, если система временно недоступна, например, из-за технических работ или перегрузки</w:t>
            </w:r>
            <w:r w:rsidRPr="00F56B7E">
              <w:rPr>
                <w:color w:val="000000" w:themeColor="text1"/>
              </w:rPr>
              <w:t>.</w:t>
            </w:r>
          </w:p>
          <w:p w14:paraId="0D8996D4" w14:textId="77777777" w:rsidR="00676A5D" w:rsidRPr="00F56B7E" w:rsidRDefault="00676A5D" w:rsidP="00676A5D">
            <w:pPr>
              <w:pStyle w:val="3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6B7E">
              <w:rPr>
                <w:rFonts w:ascii="Times New Roman" w:hAnsi="Times New Roman" w:cs="Times New Roman"/>
                <w:color w:val="000000" w:themeColor="text1"/>
              </w:rPr>
              <w:t>Способы обработки ошибок.</w:t>
            </w:r>
          </w:p>
          <w:p w14:paraId="726BFE35" w14:textId="77777777" w:rsidR="00676A5D" w:rsidRPr="00F56B7E" w:rsidRDefault="00676A5D" w:rsidP="00676A5D">
            <w:pPr>
              <w:pStyle w:val="4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Для отправляющей системы:</w:t>
            </w:r>
          </w:p>
          <w:p w14:paraId="34042420" w14:textId="77777777" w:rsidR="00676A5D" w:rsidRPr="00F56B7E" w:rsidRDefault="00676A5D" w:rsidP="00676A5D">
            <w:pPr>
              <w:pStyle w:val="ae"/>
              <w:numPr>
                <w:ilvl w:val="0"/>
                <w:numId w:val="38"/>
              </w:numPr>
              <w:tabs>
                <w:tab w:val="left" w:pos="1134"/>
                <w:tab w:val="left" w:pos="1276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rStyle w:val="citation-60"/>
                <w:rFonts w:eastAsiaTheme="majorEastAsia"/>
                <w:color w:val="000000" w:themeColor="text1"/>
              </w:rPr>
              <w:t>Логирование: Каждая ошибка должна быть записана в систему логирования с указанием requestId, timestamp, statusCode и детальным сообщением об ошибке</w:t>
            </w:r>
            <w:r w:rsidRPr="00F56B7E">
              <w:rPr>
                <w:color w:val="000000" w:themeColor="text1"/>
              </w:rPr>
              <w:t>. Это позволит оперативно находить и устранять проблемы.</w:t>
            </w:r>
          </w:p>
          <w:p w14:paraId="1DEAB69F" w14:textId="77777777" w:rsidR="00676A5D" w:rsidRPr="00F56B7E" w:rsidRDefault="00676A5D" w:rsidP="00676A5D">
            <w:pPr>
              <w:pStyle w:val="ae"/>
              <w:numPr>
                <w:ilvl w:val="0"/>
                <w:numId w:val="38"/>
              </w:numPr>
              <w:tabs>
                <w:tab w:val="left" w:pos="1134"/>
                <w:tab w:val="left" w:pos="1276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>Повторные попытки (Retry logic):</w:t>
            </w:r>
          </w:p>
          <w:p w14:paraId="506CA0D1" w14:textId="77777777" w:rsidR="00676A5D" w:rsidRPr="00F56B7E" w:rsidRDefault="00676A5D" w:rsidP="00676A5D">
            <w:pPr>
              <w:pStyle w:val="ae"/>
              <w:numPr>
                <w:ilvl w:val="1"/>
                <w:numId w:val="31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При получении ошибки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 Service Unavailable</w:t>
            </w:r>
            <w:r w:rsidRPr="00F56B7E">
              <w:rPr>
                <w:color w:val="000000" w:themeColor="text1"/>
              </w:rPr>
              <w:t xml:space="preserve"> или других временных сбоев, система должна автоматически предпринять повторную попытку через определенный интервал времени (например, с экспоненциальным нарастанием задержки).</w:t>
            </w:r>
          </w:p>
          <w:p w14:paraId="72624E76" w14:textId="77777777" w:rsidR="00676A5D" w:rsidRPr="00F56B7E" w:rsidRDefault="00676A5D" w:rsidP="00676A5D">
            <w:pPr>
              <w:pStyle w:val="ae"/>
              <w:numPr>
                <w:ilvl w:val="1"/>
                <w:numId w:val="31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При получении ошибок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4xx</w:t>
            </w:r>
            <w:r w:rsidRPr="00F56B7E">
              <w:rPr>
                <w:color w:val="000000" w:themeColor="text1"/>
              </w:rPr>
              <w:t xml:space="preserve"> (клиентские ошибки), система должна зафиксировать ошибку и уведомить пользователя или администратора для исправления исходных данных.</w:t>
            </w:r>
          </w:p>
          <w:p w14:paraId="4068EB38" w14:textId="77777777" w:rsidR="00676A5D" w:rsidRPr="00F56B7E" w:rsidRDefault="00676A5D" w:rsidP="00676A5D">
            <w:pPr>
              <w:pStyle w:val="ae"/>
              <w:numPr>
                <w:ilvl w:val="0"/>
                <w:numId w:val="38"/>
              </w:numPr>
              <w:tabs>
                <w:tab w:val="left" w:pos="1134"/>
                <w:tab w:val="left" w:pos="1276"/>
              </w:tabs>
              <w:spacing w:before="0" w:beforeAutospacing="0" w:after="0" w:afterAutospacing="0"/>
              <w:ind w:left="0" w:firstLine="709"/>
              <w:jc w:val="both"/>
              <w:rPr>
                <w:rStyle w:val="citation-60"/>
              </w:rPr>
            </w:pPr>
            <w:r w:rsidRPr="00F56B7E">
              <w:rPr>
                <w:rStyle w:val="citation-60"/>
              </w:rPr>
              <w:t>Уведомления: Администраторы должны получать уведомления о критических ошибках, особенно о сбоях на стороне сервера (5xx), чтобы оперативно реагировать на проблемы.</w:t>
            </w:r>
          </w:p>
          <w:p w14:paraId="1414A1D5" w14:textId="77777777" w:rsidR="00676A5D" w:rsidRPr="00F56B7E" w:rsidRDefault="00676A5D" w:rsidP="00676A5D">
            <w:pPr>
              <w:pStyle w:val="4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56B7E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Для целевой системы (АС ОСПХ):</w:t>
            </w:r>
          </w:p>
          <w:p w14:paraId="76911DBA" w14:textId="77777777" w:rsidR="00676A5D" w:rsidRPr="00F56B7E" w:rsidRDefault="00676A5D" w:rsidP="00676A5D">
            <w:pPr>
              <w:pStyle w:val="ae"/>
              <w:numPr>
                <w:ilvl w:val="0"/>
                <w:numId w:val="32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rStyle w:val="citation-58"/>
                <w:color w:val="000000" w:themeColor="text1"/>
              </w:rPr>
              <w:t>Валидация данных: На входе в систему должна проводиться строгая валидация всех данных на соответствие форматам и ограничениям, прежде чем они будут загружены в базу данных</w:t>
            </w:r>
            <w:r w:rsidRPr="00F56B7E">
              <w:rPr>
                <w:color w:val="000000" w:themeColor="text1"/>
              </w:rPr>
              <w:t>.</w:t>
            </w:r>
          </w:p>
          <w:p w14:paraId="382E4F00" w14:textId="77777777" w:rsidR="00676A5D" w:rsidRPr="00F56B7E" w:rsidRDefault="00676A5D" w:rsidP="00676A5D">
            <w:pPr>
              <w:pStyle w:val="ae"/>
              <w:numPr>
                <w:ilvl w:val="0"/>
                <w:numId w:val="32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lastRenderedPageBreak/>
              <w:t>Формирование ответа: При возникновении ошибки целевая система должна возвращать стандартизированный JSON-ответ с подробной информацией об ошибке.</w:t>
            </w:r>
          </w:p>
          <w:p w14:paraId="6399722A" w14:textId="77777777" w:rsidR="00676A5D" w:rsidRPr="00F56B7E" w:rsidRDefault="00676A5D" w:rsidP="00676A5D">
            <w:pPr>
              <w:pStyle w:val="ae"/>
              <w:numPr>
                <w:ilvl w:val="0"/>
                <w:numId w:val="32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rStyle w:val="citation-57"/>
                <w:rFonts w:eastAsia="Calibri"/>
                <w:color w:val="000000" w:themeColor="text1"/>
              </w:rPr>
              <w:t>Логирование ошибок: Все ошибки должны фиксироваться в централизованной системе логирования с указанием всей доступной информации о запросе и причине сбоя</w:t>
            </w:r>
            <w:r w:rsidRPr="00F56B7E">
              <w:rPr>
                <w:color w:val="000000" w:themeColor="text1"/>
              </w:rPr>
              <w:t>.</w:t>
            </w:r>
          </w:p>
          <w:p w14:paraId="10BD93D2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Взаимодействие с API:</w:t>
            </w:r>
          </w:p>
          <w:p w14:paraId="53DC9B9B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8"/>
              </w:numPr>
              <w:tabs>
                <w:tab w:val="left" w:pos="709"/>
                <w:tab w:val="left" w:pos="993"/>
                <w:tab w:val="left" w:pos="1276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Аутентификация и авторизация</w:t>
            </w:r>
          </w:p>
          <w:p w14:paraId="514A6B9D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Система должна обеспечивать безопасную идентификацию внешних систем и приложений. Для этого должны использоваться протоколы аутентификации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OAuth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 2.0 и JWT токены.</w:t>
            </w:r>
          </w:p>
          <w:p w14:paraId="2F0F4BDD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33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F56B7E">
              <w:rPr>
                <w:color w:val="000000" w:themeColor="text1"/>
                <w:sz w:val="24"/>
                <w:szCs w:val="24"/>
                <w:lang w:eastAsia="ru-RU"/>
              </w:rPr>
              <w:t>Получение JWT-токена:</w:t>
            </w:r>
          </w:p>
          <w:p w14:paraId="78DE315A" w14:textId="77777777" w:rsidR="00676A5D" w:rsidRPr="00F56B7E" w:rsidRDefault="00676A5D" w:rsidP="00676A5D">
            <w:pPr>
              <w:pStyle w:val="ae"/>
              <w:numPr>
                <w:ilvl w:val="1"/>
                <w:numId w:val="34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Внешняя система должна отправить запрос на аутентификацию (например, метод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  <w:r w:rsidRPr="00F56B7E">
              <w:rPr>
                <w:color w:val="000000" w:themeColor="text1"/>
              </w:rPr>
              <w:t xml:space="preserve">) на конечную точку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/auth/token</w:t>
            </w:r>
            <w:r w:rsidRPr="00F56B7E">
              <w:rPr>
                <w:color w:val="000000" w:themeColor="text1"/>
              </w:rPr>
              <w:t>.</w:t>
            </w:r>
          </w:p>
          <w:p w14:paraId="7F184240" w14:textId="77777777" w:rsidR="00676A5D" w:rsidRPr="00F56B7E" w:rsidRDefault="00676A5D" w:rsidP="00676A5D">
            <w:pPr>
              <w:pStyle w:val="ae"/>
              <w:numPr>
                <w:ilvl w:val="1"/>
                <w:numId w:val="34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В теле запроса должны быть предоставлены учетные данные, выданные администратором АС ОСПХ, такие как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client_id</w:t>
            </w:r>
            <w:r w:rsidRPr="00F56B7E">
              <w:rPr>
                <w:color w:val="000000" w:themeColor="text1"/>
              </w:rPr>
              <w:t xml:space="preserve"> и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client_secret</w:t>
            </w:r>
            <w:r w:rsidRPr="00F56B7E">
              <w:rPr>
                <w:color w:val="000000" w:themeColor="text1"/>
              </w:rPr>
              <w:t>.</w:t>
            </w:r>
          </w:p>
          <w:p w14:paraId="60B29B7E" w14:textId="77777777" w:rsidR="00676A5D" w:rsidRPr="00F56B7E" w:rsidRDefault="00676A5D" w:rsidP="00676A5D">
            <w:pPr>
              <w:pStyle w:val="ae"/>
              <w:numPr>
                <w:ilvl w:val="1"/>
                <w:numId w:val="34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В ответ АС ОСПХ должна выдать JSON-объект, содержащий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r w:rsidRPr="00F56B7E">
              <w:rPr>
                <w:color w:val="000000" w:themeColor="text1"/>
              </w:rPr>
              <w:t xml:space="preserve"> (JWT-токен) и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expires_in</w:t>
            </w:r>
            <w:r w:rsidRPr="00F56B7E">
              <w:rPr>
                <w:color w:val="000000" w:themeColor="text1"/>
              </w:rPr>
              <w:t xml:space="preserve"> (срок его действия).</w:t>
            </w:r>
          </w:p>
          <w:p w14:paraId="3F040F8F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33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56B7E">
              <w:rPr>
                <w:color w:val="000000" w:themeColor="text1"/>
                <w:sz w:val="24"/>
                <w:szCs w:val="24"/>
                <w:lang w:eastAsia="ru-RU"/>
              </w:rPr>
              <w:t>Проверка полномочий:</w:t>
            </w:r>
          </w:p>
          <w:p w14:paraId="19D5B22D" w14:textId="77777777" w:rsidR="00676A5D" w:rsidRPr="00F56B7E" w:rsidRDefault="00676A5D" w:rsidP="00676A5D">
            <w:pPr>
              <w:pStyle w:val="ae"/>
              <w:numPr>
                <w:ilvl w:val="1"/>
                <w:numId w:val="35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 xml:space="preserve">После получения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r w:rsidRPr="00F56B7E">
              <w:rPr>
                <w:color w:val="000000" w:themeColor="text1"/>
              </w:rPr>
              <w:t xml:space="preserve"> внешняя система должна включать его в заголовок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Authorization</w:t>
            </w:r>
            <w:r w:rsidRPr="00F56B7E">
              <w:rPr>
                <w:color w:val="000000" w:themeColor="text1"/>
              </w:rPr>
              <w:t xml:space="preserve"> каждого последующего запроса к API (например: </w:t>
            </w:r>
            <w:r w:rsidRPr="00F56B7E">
              <w:rPr>
                <w:rStyle w:val="HTM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Authorization: Bearer &lt;JWT-токен&gt;</w:t>
            </w:r>
            <w:r w:rsidRPr="00F56B7E">
              <w:rPr>
                <w:rStyle w:val="HTML"/>
                <w:color w:val="000000" w:themeColor="text1"/>
                <w:sz w:val="24"/>
                <w:szCs w:val="24"/>
              </w:rPr>
              <w:t>)</w:t>
            </w:r>
            <w:r w:rsidRPr="00F56B7E">
              <w:rPr>
                <w:color w:val="000000" w:themeColor="text1"/>
              </w:rPr>
              <w:t>.</w:t>
            </w:r>
          </w:p>
          <w:p w14:paraId="362117EE" w14:textId="77777777" w:rsidR="00676A5D" w:rsidRPr="00F56B7E" w:rsidRDefault="00676A5D" w:rsidP="00676A5D">
            <w:pPr>
              <w:pStyle w:val="ae"/>
              <w:numPr>
                <w:ilvl w:val="1"/>
                <w:numId w:val="35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>АС ОСПХ</w:t>
            </w:r>
            <w:r w:rsidRPr="00F56B7E">
              <w:rPr>
                <w:rStyle w:val="citation-138"/>
                <w:color w:val="000000" w:themeColor="text1"/>
              </w:rPr>
              <w:t xml:space="preserve"> должна проверять подлинность и срок действия токена</w:t>
            </w:r>
            <w:r w:rsidRPr="00F56B7E">
              <w:rPr>
                <w:color w:val="000000" w:themeColor="text1"/>
              </w:rPr>
              <w:t>.</w:t>
            </w:r>
          </w:p>
          <w:p w14:paraId="2E9FC60D" w14:textId="77777777" w:rsidR="00676A5D" w:rsidRPr="00F56B7E" w:rsidRDefault="00676A5D" w:rsidP="00676A5D">
            <w:pPr>
              <w:pStyle w:val="ae"/>
              <w:numPr>
                <w:ilvl w:val="1"/>
                <w:numId w:val="35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F56B7E">
              <w:rPr>
                <w:color w:val="000000" w:themeColor="text1"/>
              </w:rPr>
              <w:t>АС ОСПХ</w:t>
            </w:r>
            <w:r w:rsidRPr="00F56B7E">
              <w:rPr>
                <w:rStyle w:val="citation-137"/>
                <w:color w:val="000000" w:themeColor="text1"/>
              </w:rPr>
              <w:t xml:space="preserve"> должна защищать себя от перегрузки через контроль интенсивности обращений от различных клиентов (rate limiting)</w:t>
            </w:r>
            <w:r w:rsidRPr="00F56B7E">
              <w:rPr>
                <w:color w:val="000000" w:themeColor="text1"/>
              </w:rPr>
              <w:t>.</w:t>
            </w:r>
          </w:p>
          <w:p w14:paraId="427DAA3A" w14:textId="77777777" w:rsidR="00676A5D" w:rsidRPr="00F56B7E" w:rsidRDefault="00676A5D" w:rsidP="00676A5D">
            <w:pPr>
              <w:pStyle w:val="a4"/>
              <w:widowControl/>
              <w:numPr>
                <w:ilvl w:val="1"/>
                <w:numId w:val="28"/>
              </w:numPr>
              <w:tabs>
                <w:tab w:val="left" w:pos="709"/>
                <w:tab w:val="left" w:pos="993"/>
                <w:tab w:val="left" w:pos="1276"/>
              </w:tabs>
              <w:autoSpaceDE/>
              <w:autoSpaceDN/>
              <w:ind w:left="0" w:firstLine="709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Отправка данных в АС ОСПХ</w:t>
            </w:r>
          </w:p>
          <w:p w14:paraId="69F8542D" w14:textId="77777777" w:rsidR="00676A5D" w:rsidRPr="00F56B7E" w:rsidRDefault="00676A5D" w:rsidP="00676A5D">
            <w:pPr>
              <w:pStyle w:val="a4"/>
              <w:tabs>
                <w:tab w:val="left" w:pos="851"/>
                <w:tab w:val="left" w:pos="993"/>
                <w:tab w:val="left" w:pos="1276"/>
              </w:tabs>
              <w:ind w:firstLine="709"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Взаимодействие с API должно осуществляться с использованием HTTPS-методов (GET, POST) и JSON-формата.</w:t>
            </w:r>
          </w:p>
          <w:p w14:paraId="76C22BC5" w14:textId="77777777" w:rsidR="00676A5D" w:rsidRPr="00F56B7E" w:rsidRDefault="00676A5D" w:rsidP="00676A5D">
            <w:pPr>
              <w:pStyle w:val="ae"/>
              <w:numPr>
                <w:ilvl w:val="0"/>
                <w:numId w:val="3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</w:pPr>
            <w:r w:rsidRPr="00F56B7E">
              <w:t>Формирование JSON-запроса. Внешняя система должна формировать запросы в соответствии со стандартизированной структурой JSON, описанного в пункте 3.1</w:t>
            </w:r>
          </w:p>
          <w:p w14:paraId="12161436" w14:textId="77777777" w:rsidR="00676A5D" w:rsidRPr="00F56B7E" w:rsidRDefault="00676A5D" w:rsidP="00676A5D">
            <w:pPr>
              <w:pStyle w:val="ae"/>
              <w:numPr>
                <w:ilvl w:val="0"/>
                <w:numId w:val="3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</w:pPr>
            <w:r w:rsidRPr="00F56B7E">
              <w:t xml:space="preserve">Отправка запроса. </w:t>
            </w:r>
            <w:r w:rsidRPr="00F56B7E">
              <w:rPr>
                <w:rStyle w:val="citation-134"/>
              </w:rPr>
              <w:t>Запрос должен быть отправлен методом POST на соответствующую конечную точку (endpoint), например, /api/v1/data/upload</w:t>
            </w:r>
            <w:r w:rsidRPr="00F56B7E">
              <w:t xml:space="preserve">. Заголовок </w:t>
            </w:r>
            <w:r w:rsidRPr="00F56B7E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Content-Type</w:t>
            </w:r>
            <w:r w:rsidRPr="00F56B7E">
              <w:t xml:space="preserve"> должен быть установлен как </w:t>
            </w:r>
            <w:r w:rsidRPr="00F56B7E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application/json</w:t>
            </w:r>
            <w:r w:rsidRPr="00F56B7E">
              <w:t>.</w:t>
            </w:r>
          </w:p>
          <w:p w14:paraId="741227D1" w14:textId="77777777" w:rsidR="00676A5D" w:rsidRPr="00F56B7E" w:rsidRDefault="00676A5D" w:rsidP="00676A5D">
            <w:pPr>
              <w:pStyle w:val="ae"/>
              <w:numPr>
                <w:ilvl w:val="0"/>
                <w:numId w:val="3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</w:pPr>
            <w:r w:rsidRPr="00F56B7E">
              <w:t>Обработка ответа:</w:t>
            </w:r>
          </w:p>
          <w:p w14:paraId="778E72B6" w14:textId="77777777" w:rsidR="00676A5D" w:rsidRPr="00F56B7E" w:rsidRDefault="00676A5D" w:rsidP="00676A5D">
            <w:pPr>
              <w:pStyle w:val="ae"/>
              <w:numPr>
                <w:ilvl w:val="0"/>
                <w:numId w:val="37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</w:pPr>
            <w:r w:rsidRPr="00F56B7E">
              <w:rPr>
                <w:color w:val="000000" w:themeColor="text1"/>
              </w:rPr>
              <w:t>АС ОСПХ</w:t>
            </w:r>
            <w:r w:rsidRPr="00F56B7E">
              <w:rPr>
                <w:rStyle w:val="citation-137"/>
                <w:color w:val="000000" w:themeColor="text1"/>
              </w:rPr>
              <w:t xml:space="preserve"> </w:t>
            </w:r>
            <w:r w:rsidRPr="00F56B7E">
              <w:rPr>
                <w:rStyle w:val="citation-133"/>
              </w:rPr>
              <w:t xml:space="preserve">должна возвращать стандартизированный JSON-ответ. </w:t>
            </w:r>
          </w:p>
          <w:p w14:paraId="2ED39EA3" w14:textId="77777777" w:rsidR="00676A5D" w:rsidRPr="00F56B7E" w:rsidRDefault="00676A5D" w:rsidP="00676A5D">
            <w:pPr>
              <w:pStyle w:val="ae"/>
              <w:numPr>
                <w:ilvl w:val="0"/>
                <w:numId w:val="37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</w:pPr>
            <w:r w:rsidRPr="00F56B7E">
              <w:rPr>
                <w:rStyle w:val="citation-132"/>
              </w:rPr>
              <w:t>В ответе должна содержаться информация об успехе или ошибке</w:t>
            </w:r>
            <w:r w:rsidRPr="00F56B7E">
              <w:t>.</w:t>
            </w:r>
          </w:p>
          <w:p w14:paraId="0779AA0F" w14:textId="77777777" w:rsidR="00676A5D" w:rsidRPr="00F56B7E" w:rsidRDefault="00676A5D" w:rsidP="00676A5D">
            <w:pPr>
              <w:pStyle w:val="ae"/>
              <w:numPr>
                <w:ilvl w:val="0"/>
                <w:numId w:val="37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</w:pPr>
            <w:r w:rsidRPr="00F56B7E">
              <w:t xml:space="preserve">При успешном выполнении запроса, ответ должен иметь </w:t>
            </w:r>
            <w:r w:rsidRPr="00F56B7E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statusCode: 200</w:t>
            </w:r>
            <w:r w:rsidRPr="00F56B7E">
              <w:t>.</w:t>
            </w:r>
          </w:p>
          <w:p w14:paraId="617DC8EE" w14:textId="77777777" w:rsidR="00676A5D" w:rsidRPr="00F56B7E" w:rsidRDefault="00676A5D" w:rsidP="00676A5D">
            <w:pPr>
              <w:pStyle w:val="ae"/>
              <w:numPr>
                <w:ilvl w:val="0"/>
                <w:numId w:val="37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</w:pPr>
            <w:r w:rsidRPr="00F56B7E">
              <w:rPr>
                <w:rStyle w:val="citation-131"/>
              </w:rPr>
              <w:t>В случае ошибки, должен возвращаться соответствующий код ошибки (4xx или 5xx) и детализированное описание проблемы</w:t>
            </w:r>
            <w:r w:rsidRPr="00F56B7E">
              <w:t>.</w:t>
            </w:r>
          </w:p>
          <w:p w14:paraId="3192373E" w14:textId="77777777" w:rsidR="00676A5D" w:rsidRPr="00F56B7E" w:rsidRDefault="00676A5D" w:rsidP="00676A5D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  <w:p w14:paraId="515E04C3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Требования по информационной безопасности для АС ОСПХ</w:t>
            </w:r>
          </w:p>
          <w:p w14:paraId="1EE9925F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должна обеспечивать соответствие требованиям национальных стандартов и нормативно-правовых актов Республики Казахстан в сфере информатизации и информационной безопасности.</w:t>
            </w:r>
          </w:p>
          <w:p w14:paraId="01A0FEB6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Программно-аппаратный комплекс системы должен размещаться в инфраструктуре (периметре) Заказчика.</w:t>
            </w:r>
          </w:p>
          <w:p w14:paraId="18584870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Взаимодействие пользователя с системой должно происходить по безопасному протоколу передачи данных (HTTPS, SSL/TLS). Сертификат предоставляется Заказчиком. </w:t>
            </w:r>
          </w:p>
          <w:p w14:paraId="0DDFACA2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должна обеспечивать защищенный доступ к параметрам настройки и обеспечение защиты архива, баз данных от удаления и редактирования.</w:t>
            </w:r>
          </w:p>
          <w:p w14:paraId="58EE8DD1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Система должна обеспечивать централизованное управление и разграничение прав доступа (по ролевой модели/RBAC) и политик безопасности для всех объектов </w:t>
            </w:r>
            <w:r w:rsidRPr="00F56B7E">
              <w:rPr>
                <w:sz w:val="24"/>
                <w:szCs w:val="24"/>
                <w:lang w:eastAsia="ru-RU"/>
              </w:rPr>
              <w:lastRenderedPageBreak/>
              <w:t>системы.</w:t>
            </w:r>
          </w:p>
          <w:p w14:paraId="52C36DA5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должна обеспечивать автоматическую запись информации (логирование) всех действий пользователей всех уровней доступа в системе, а также системных событий.</w:t>
            </w:r>
          </w:p>
          <w:p w14:paraId="2E522597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Обеспечение журналирования событий (хранение в текстовом виде), в порядке, установленном законодательством РК и возможности передачи их в SIEM;</w:t>
            </w:r>
          </w:p>
          <w:p w14:paraId="2078D2BF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Подключение сервера к средствам мониторинга и защиты информации (SIEM,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Zabbix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, WAF, PAM,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Vulnerability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Scanner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).</w:t>
            </w:r>
          </w:p>
          <w:p w14:paraId="5639A866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Для каждого компонента ИС (в том числе для базы данных) должна быть реализована механизм контроля и защиты целостности и конфиденциальности данных, в случае необходимости (по согласованию Заказчика);</w:t>
            </w:r>
          </w:p>
          <w:p w14:paraId="7CFE480A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должна иметь установку нескольких сред: производственная, резервная, тестовая и среда для разработки. Среды должны быть подразделены на отдельные подсети;</w:t>
            </w:r>
          </w:p>
          <w:p w14:paraId="421E928E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У администраторов Заказчика должен быть постоянный доступ к Системе (в том числе на операционные системы, виртуальные среды и другие компоненты Системы) с ролью администратора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root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 учетная запись, суперпользователь с полными правами);</w:t>
            </w:r>
          </w:p>
          <w:p w14:paraId="29E93338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не должна производить вычисления/обработки информации на удаленных, за территорией РК серверах;</w:t>
            </w:r>
          </w:p>
          <w:p w14:paraId="725EB8D1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 Системе должны быть разработаны мероприятия, обеспечивающие защищенность информации и компонентов Системы от факторов, представляющих угрозу для конфиденциальности, целостности, доступности информации, в том числе с применением средств криптографической защиты;</w:t>
            </w:r>
          </w:p>
          <w:p w14:paraId="36E52316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Исполнитель при разработке обеспечивает наличие и использование системы контроля версий расположенную в инфраструктуре Заказчика с предоставлением доступа представителям Заказчика.</w:t>
            </w:r>
          </w:p>
          <w:p w14:paraId="0F7FD1E5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Доработка Системы по результатам опытной эксплуатации (при необходимости);</w:t>
            </w:r>
          </w:p>
          <w:p w14:paraId="35A3FBEF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Должна производиться ввод Системы совместно с Заказчиком в постоянную (промышленную) эксплуатацию;</w:t>
            </w:r>
          </w:p>
          <w:p w14:paraId="6F04CD13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Передача Заказчику программного кода Системы, ее компонентов/модулей, внутренних и внешних программных интерфейсов на внешнем носителе. Собираемый и актуальный исходный код каждого приложения и сервиса должен быть размещен в своем отдельном репозитории кода в системе управления версиями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Git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 или аналоге), размещенном на ресурсах Заказчика.</w:t>
            </w:r>
          </w:p>
          <w:p w14:paraId="263C3629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Цикл и этапы разработки и сопровождения Системы должны быть организованы на базе 3 (трех) ландшафтов: Среда разработки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dev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) – будет использоваться для разработки и отладки кода Системы, отладке интеграционных взаимодействий; Среда тестирования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test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) – будет использоваться для проведения демонстраций и испытаний Системы, отладке интеграционных взаимодействий; Промышленная среда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prod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) - будет использоваться для опытной и промышленной эксплуатации Системы.</w:t>
            </w:r>
          </w:p>
          <w:p w14:paraId="6EF677B7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Все пароли Системы (пароли администраторов, пользователей операционной системы, базы данных и других программ) должны быть сложными для подбора, длина пароля не должна быть меньше 10 символов. Должен включать спецсимволы, прописные и заглавные буквы, цифры.</w:t>
            </w:r>
          </w:p>
          <w:p w14:paraId="005BA9DC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Все файлы и документы не должны быть доступны для скачивания посторонним пользователям без аутентификации и пользователям без соответствующих прав. Не должны храниться в публичной папке веб-сервера. Доступ к документам и файлам должен быть организован только на уровне API хранилища.</w:t>
            </w:r>
          </w:p>
          <w:p w14:paraId="5790127F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Система должна иметь возможность ограничения единовременных сеансов с одного или нескольких устройств. В случае фиксации таких попыток, необходимо отправлять соответствующее уведомление в систему мониторинга Заказчика и предусмотреть функционал контроли за сессиями; В случае входа в Системе авторизованного Пользователя Заказчика с другого браузера либо при наличии </w:t>
            </w:r>
            <w:r w:rsidRPr="00F56B7E">
              <w:rPr>
                <w:sz w:val="24"/>
                <w:szCs w:val="24"/>
                <w:lang w:eastAsia="ru-RU"/>
              </w:rPr>
              <w:lastRenderedPageBreak/>
              <w:t>одновременных двух сессий, то Системы запрашивает проверочный код, который высылается на электронную почту, либо на телефон OTP, либо смс сообщением (по согласованию Заказчика) Пользователя Заказчика, указанную для доступа в Системы. Проверочный код необходимо ввести на странице аутентификации Системы. После чего, Пользователь Заказчика вводит пароль для входа в Систему;</w:t>
            </w:r>
          </w:p>
          <w:p w14:paraId="4D22671B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 Системе должна быть обеспечена возможность блокировать учетную запись пользователя после задаваемого числа неудачных попыток входа в ИС. Учетная запись должна блокироваться не более чем через 5 попыток, и не менее чем на 30 минут;</w:t>
            </w:r>
          </w:p>
          <w:p w14:paraId="3BDA5E49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должна иметь возможность двухфакторной аутентификации, а также авторизации с помощью SSO сервис (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Keycloak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>), ЭЦП НУЦ РК, Электронная почта, мобильным номером (по согласованию Заказчика);</w:t>
            </w:r>
          </w:p>
          <w:p w14:paraId="435FEA70" w14:textId="77777777" w:rsidR="00676A5D" w:rsidRPr="00F56B7E" w:rsidRDefault="00676A5D" w:rsidP="00676A5D">
            <w:pPr>
              <w:tabs>
                <w:tab w:val="left" w:pos="851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должна иметь возможность настройки проверки обязательной/необязательной привязки IP-адреса (пул адресов) подключаемого хоста на учетную запись пользователя.</w:t>
            </w:r>
          </w:p>
          <w:p w14:paraId="51B1B54F" w14:textId="77777777" w:rsidR="00676A5D" w:rsidRPr="00F56B7E" w:rsidRDefault="00676A5D" w:rsidP="00676A5D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  <w:p w14:paraId="298583BF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Требования по стандартизации и унификации</w:t>
            </w:r>
          </w:p>
          <w:p w14:paraId="021C0D62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должна соответствовать установленным стандартам реализации функций автоматизации отчетности:</w:t>
            </w:r>
          </w:p>
          <w:p w14:paraId="093A17A9" w14:textId="77777777" w:rsidR="00676A5D" w:rsidRPr="00F56B7E" w:rsidRDefault="00676A5D" w:rsidP="00676A5D">
            <w:pPr>
              <w:widowControl/>
              <w:numPr>
                <w:ilvl w:val="0"/>
                <w:numId w:val="15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Поддержка современных веб-стандартов HTML5, CSS3 и JavaScript для обеспечения </w:t>
            </w:r>
            <w:proofErr w:type="spellStart"/>
            <w:r w:rsidRPr="00F56B7E">
              <w:rPr>
                <w:sz w:val="24"/>
                <w:szCs w:val="24"/>
                <w:lang w:eastAsia="ru-RU"/>
              </w:rPr>
              <w:t>кроссбраузерной</w:t>
            </w:r>
            <w:proofErr w:type="spellEnd"/>
            <w:r w:rsidRPr="00F56B7E">
              <w:rPr>
                <w:sz w:val="24"/>
                <w:szCs w:val="24"/>
                <w:lang w:eastAsia="ru-RU"/>
              </w:rPr>
              <w:t xml:space="preserve"> совместимости;</w:t>
            </w:r>
          </w:p>
          <w:p w14:paraId="14AA6493" w14:textId="77777777" w:rsidR="00676A5D" w:rsidRPr="00F56B7E" w:rsidRDefault="00676A5D" w:rsidP="00676A5D">
            <w:pPr>
              <w:widowControl/>
              <w:numPr>
                <w:ilvl w:val="0"/>
                <w:numId w:val="15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Соответствие требованиям электронного документооборота Республики Казахстан включая стандарты электронной цифровой подписи;</w:t>
            </w:r>
          </w:p>
          <w:p w14:paraId="67E10C05" w14:textId="77777777" w:rsidR="00676A5D" w:rsidRPr="00F56B7E" w:rsidRDefault="00676A5D" w:rsidP="00676A5D">
            <w:pPr>
              <w:widowControl/>
              <w:numPr>
                <w:ilvl w:val="0"/>
                <w:numId w:val="15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Поддержка стандартных форматов файлов Microsoft Excel различных версий для обеспечения совместимости с существующими процессами;</w:t>
            </w:r>
          </w:p>
          <w:p w14:paraId="3F97085A" w14:textId="77777777" w:rsidR="00676A5D" w:rsidRPr="00F56B7E" w:rsidRDefault="00676A5D" w:rsidP="00676A5D">
            <w:pPr>
              <w:widowControl/>
              <w:numPr>
                <w:ilvl w:val="0"/>
                <w:numId w:val="15"/>
              </w:numPr>
              <w:tabs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Соответствие требованиям информационной безопасности и защиты персональных данных в соответствии законодательству Республики Казахстан.</w:t>
            </w:r>
          </w:p>
          <w:p w14:paraId="20282F7A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В составе решения должны применяться унифицированные справочники и классификаторы железнодорожной отрасли для обеспечения возможности интеграции с другими системами предприятия.</w:t>
            </w:r>
          </w:p>
          <w:p w14:paraId="40B21970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851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Пользовательские интерфейсы должны быть построены на основе единых принципов проектирования с обеспечением интуитивной навигации и соответствием принципам пользовательского опыта современных веб-приложений.</w:t>
            </w:r>
          </w:p>
          <w:p w14:paraId="0B86A76C" w14:textId="77777777" w:rsidR="00676A5D" w:rsidRPr="00F56B7E" w:rsidRDefault="00676A5D" w:rsidP="00676A5D">
            <w:pPr>
              <w:pStyle w:val="a4"/>
              <w:tabs>
                <w:tab w:val="left" w:pos="851"/>
              </w:tabs>
              <w:ind w:left="851"/>
              <w:jc w:val="both"/>
              <w:rPr>
                <w:sz w:val="24"/>
                <w:szCs w:val="24"/>
                <w:lang w:eastAsia="ru-RU"/>
              </w:rPr>
            </w:pPr>
          </w:p>
          <w:p w14:paraId="47D18385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 xml:space="preserve">Требования к документации и приемке результатов проекта </w:t>
            </w:r>
          </w:p>
          <w:p w14:paraId="4BAF6261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1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Поставщик должен подготовить комплект проектной и технической документации при проведении работ по созданию АС ОСПХ:</w:t>
            </w:r>
          </w:p>
          <w:p w14:paraId="225DEDA5" w14:textId="77777777" w:rsidR="00676A5D" w:rsidRPr="00F56B7E" w:rsidRDefault="00676A5D" w:rsidP="00676A5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Этап 1. Анализ требований и проектирование.</w:t>
            </w:r>
            <w:r w:rsidRPr="00F56B7E">
              <w:rPr>
                <w:sz w:val="24"/>
                <w:szCs w:val="24"/>
                <w:lang w:eastAsia="ru-RU"/>
              </w:rPr>
              <w:t xml:space="preserve"> Проведение детального анализа существующих процессов отчетности, определение форматов загружаемых данных, проектирование структуры базы данных и разработка технических требований к системе. Форма завершения: утвержденные постановки задач каждому модулю (СТПО), дизайн-макеты.</w:t>
            </w:r>
          </w:p>
          <w:p w14:paraId="08729495" w14:textId="77777777" w:rsidR="00676A5D" w:rsidRPr="00F56B7E" w:rsidRDefault="00676A5D" w:rsidP="00676A5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Этап 2. Разработка системы.</w:t>
            </w:r>
            <w:r w:rsidRPr="00F56B7E">
              <w:rPr>
                <w:sz w:val="24"/>
                <w:szCs w:val="24"/>
                <w:lang w:eastAsia="ru-RU"/>
              </w:rPr>
              <w:t xml:space="preserve"> Создание веб-приложения личного кабинета, реализация модулей обработки данных, использование электронной цифровой подписи и разработка функций автоматической генерации отчетов. Проведение комплексного тестирования всех функций системы включая проверку корректности обработки различных форматов Excel файлов, тестирование интеграции с ЭЦП и валидацию автоматически генерируемых отчетов. Форма завершения: Протокол демонстрации модулей Системы.</w:t>
            </w:r>
          </w:p>
          <w:p w14:paraId="2EBAD01A" w14:textId="77777777" w:rsidR="00676A5D" w:rsidRPr="00F56B7E" w:rsidRDefault="00676A5D" w:rsidP="00676A5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Этап 3. Внедрение и обучение.</w:t>
            </w:r>
            <w:r w:rsidRPr="00F56B7E">
              <w:rPr>
                <w:sz w:val="24"/>
                <w:szCs w:val="24"/>
                <w:lang w:eastAsia="ru-RU"/>
              </w:rPr>
              <w:t xml:space="preserve"> Развертывание системы в производственной среде, миграция существующих данных, проведение обучения пользователей работе с личным кабинетом и передача системы в эксплуатацию. Форма завершения: Руководство пользователя, Руководство по управлению пользователями и ролями.</w:t>
            </w:r>
          </w:p>
          <w:p w14:paraId="4FCE4338" w14:textId="77777777" w:rsidR="00676A5D" w:rsidRPr="00F56B7E" w:rsidRDefault="00676A5D" w:rsidP="00676A5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Этап 4. Документирование.</w:t>
            </w:r>
            <w:r w:rsidRPr="00F56B7E">
              <w:rPr>
                <w:sz w:val="24"/>
                <w:szCs w:val="24"/>
                <w:lang w:eastAsia="ru-RU"/>
              </w:rPr>
              <w:t xml:space="preserve"> Подготовка комплекта пользовательской и </w:t>
            </w:r>
            <w:r w:rsidRPr="00F56B7E">
              <w:rPr>
                <w:sz w:val="24"/>
                <w:szCs w:val="24"/>
                <w:lang w:eastAsia="ru-RU"/>
              </w:rPr>
              <w:lastRenderedPageBreak/>
              <w:t>технической документации:</w:t>
            </w:r>
          </w:p>
          <w:p w14:paraId="36F5AA04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Руководство пользователя;</w:t>
            </w:r>
          </w:p>
          <w:p w14:paraId="098819CC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Руководство администратора;</w:t>
            </w:r>
          </w:p>
          <w:p w14:paraId="45525F61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Руководство администратора базы данных;</w:t>
            </w:r>
          </w:p>
          <w:p w14:paraId="0421F5E4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Инструкция по установке и развертыванию системы;</w:t>
            </w:r>
          </w:p>
          <w:p w14:paraId="25E2E3A7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Модель данных с описанием структуры базы данных;</w:t>
            </w:r>
          </w:p>
          <w:p w14:paraId="0C443D83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Инструкция по резервному копированию и восстановлению данных;</w:t>
            </w:r>
          </w:p>
          <w:p w14:paraId="30F874C7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Руководство по управлению пользователями и ролями;</w:t>
            </w:r>
          </w:p>
          <w:p w14:paraId="46A4B3E2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Программа и методика испытаний системы;</w:t>
            </w:r>
          </w:p>
          <w:p w14:paraId="3795CAC8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6"/>
              </w:numPr>
              <w:tabs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Протоколы испытаний с результатами тестирования;</w:t>
            </w:r>
          </w:p>
          <w:p w14:paraId="089120CB" w14:textId="77777777" w:rsidR="00676A5D" w:rsidRPr="00F56B7E" w:rsidRDefault="00676A5D" w:rsidP="00676A5D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Форма завершения: Комплект документации согласно указанного перечня.</w:t>
            </w:r>
          </w:p>
          <w:p w14:paraId="42A3BFD2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1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Поставщик осуществляет передачу Заказчику исходного кода Системы, </w:t>
            </w:r>
            <w:r w:rsidRPr="00F56B7E">
              <w:rPr>
                <w:sz w:val="24"/>
                <w:szCs w:val="24"/>
              </w:rPr>
              <w:t>исключительных интеллектуальных прав на разработанное программное обеспечение без права отзыва (аннулирования) переданных прав в дальнейшем на разрабатываемую систему</w:t>
            </w:r>
            <w:r w:rsidRPr="00F56B7E">
              <w:rPr>
                <w:sz w:val="24"/>
                <w:szCs w:val="24"/>
                <w:lang w:eastAsia="ru-RU"/>
              </w:rPr>
              <w:t xml:space="preserve"> и Отчета о выполненных работах, при этом все документы передаются в бумажном виде в количестве 2-х экземпляров, в том числе с предоставлением этих документов в электронном виде. Передача оформляется Актом приема-передачи. Вся документация Проекта выполняется на русском языке.</w:t>
            </w:r>
          </w:p>
          <w:p w14:paraId="1F02BE59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1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Поставщик должен представить Систему официальным письмом с приложением проектной документации на электронном носителе в редактируемом формате, а также с приложением разработанных в ходе Проекта презентационных материалов.</w:t>
            </w:r>
          </w:p>
          <w:p w14:paraId="474D14C1" w14:textId="77777777" w:rsidR="00676A5D" w:rsidRPr="00F56B7E" w:rsidRDefault="00676A5D" w:rsidP="00676A5D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</w:p>
          <w:p w14:paraId="73220155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Требования по обучению персонала по эксплуатации системы</w:t>
            </w:r>
          </w:p>
          <w:p w14:paraId="7A9A162F" w14:textId="77777777" w:rsidR="00676A5D" w:rsidRPr="00F56B7E" w:rsidRDefault="00676A5D" w:rsidP="00676A5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Обучение персонала должно проводиться в очном и/или дистанционном формате. Подрядчик согласовывает с Заказчиком технические возможности для дистанционного обучения и предпочтительные платформы для разработки курсов. Подрядчик разрабатывает и предоставляет все необходимые раздаточные или электронные материалы для проведения обучения.</w:t>
            </w:r>
          </w:p>
          <w:p w14:paraId="0451F01B" w14:textId="77777777" w:rsidR="00676A5D" w:rsidRPr="00F56B7E" w:rsidRDefault="00676A5D" w:rsidP="00676A5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  <w:p w14:paraId="5674E5FE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Дополнительные условия</w:t>
            </w:r>
          </w:p>
          <w:p w14:paraId="5DA8253A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3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 течение 7 рабочих дней с даты подписания договора должна быть сформирована рабочая группа с участием представителей Поставщика и Заказчика для координации работ по анализу требований, согласованию технических решений и контролю качества выполнения работ.</w:t>
            </w:r>
          </w:p>
          <w:p w14:paraId="16A907C0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3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Система должна обеспечивать доступность на уровне 99.5% рабочего времени с возможностью проведения регламентных работ в нерабочие часы. Должны быть реализованы процедуры ежедневного резервного копирования данных с возможностью восстановления информации.</w:t>
            </w:r>
          </w:p>
          <w:p w14:paraId="6D9B16E1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3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Все компоненты системы должны соответствовать требованиям информационной безопасности с реализацией ролевой модели доступа, шифрованием передаваемых данных и обеспечением неизменности журналов аудита для соответствия корпоративным политикам безопасности.</w:t>
            </w:r>
          </w:p>
          <w:p w14:paraId="71C9B68A" w14:textId="77777777" w:rsidR="00676A5D" w:rsidRPr="00F56B7E" w:rsidRDefault="00676A5D" w:rsidP="00676A5D">
            <w:pPr>
              <w:pStyle w:val="a4"/>
              <w:tabs>
                <w:tab w:val="left" w:pos="851"/>
                <w:tab w:val="left" w:pos="993"/>
              </w:tabs>
              <w:ind w:left="709"/>
              <w:jc w:val="both"/>
              <w:rPr>
                <w:sz w:val="24"/>
                <w:szCs w:val="24"/>
                <w:lang w:eastAsia="ru-RU"/>
              </w:rPr>
            </w:pPr>
          </w:p>
          <w:p w14:paraId="626CAF43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Гарантийное обслуживание</w:t>
            </w:r>
          </w:p>
          <w:p w14:paraId="7E8C832A" w14:textId="77777777" w:rsidR="00676A5D" w:rsidRPr="00F56B7E" w:rsidRDefault="00676A5D" w:rsidP="00676A5D">
            <w:pPr>
              <w:pStyle w:val="a4"/>
              <w:tabs>
                <w:tab w:val="left" w:pos="851"/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Гарантийное обслуживание должно оказываться в течение 6 (двенадцати) календарных месяцев с даты подписания уполномоченными представителями обеих Сторон Акта выполненных Работ за окончательный этап.</w:t>
            </w:r>
          </w:p>
          <w:p w14:paraId="6F90DCB0" w14:textId="77777777" w:rsidR="00676A5D" w:rsidRPr="00F56B7E" w:rsidRDefault="00676A5D" w:rsidP="00676A5D">
            <w:pPr>
              <w:pStyle w:val="a4"/>
              <w:tabs>
                <w:tab w:val="left" w:pos="851"/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Потенциальный Подрядчик обязан предоставить гарантийное письмо на качество предлагаемых товаров/работ/услуг. Гарантийное обслуживание должно осуществляться в рабочие дни с 09-00 до 18-00 по часовому поясу Астаны.</w:t>
            </w:r>
          </w:p>
          <w:p w14:paraId="236F4480" w14:textId="77777777" w:rsidR="00676A5D" w:rsidRPr="00F56B7E" w:rsidRDefault="00676A5D" w:rsidP="00676A5D">
            <w:pPr>
              <w:pStyle w:val="a4"/>
              <w:tabs>
                <w:tab w:val="left" w:pos="851"/>
                <w:tab w:val="left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В рамках гарантийного обслуживания Подрядчик должен:</w:t>
            </w:r>
          </w:p>
          <w:p w14:paraId="7EA3A003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</w:rPr>
              <w:lastRenderedPageBreak/>
              <w:t>оказывать централизованные консультации Заказчику по вопросам, связанным с администрированием и настройкой системы – по необходимости, но не более 360 рабочих часов в год без дополнительной оплаты</w:t>
            </w:r>
            <w:r w:rsidRPr="00F56B7E">
              <w:rPr>
                <w:sz w:val="24"/>
                <w:szCs w:val="24"/>
                <w:lang w:eastAsia="ru-RU"/>
              </w:rPr>
              <w:t>;</w:t>
            </w:r>
          </w:p>
          <w:p w14:paraId="663E9829" w14:textId="2BB30CAF" w:rsidR="00676A5D" w:rsidRPr="00F56B7E" w:rsidRDefault="00676A5D" w:rsidP="00676A5D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при наличии неисправности, которую не могут устранить IT специалисты Заказчика, консультировать внутреннюю техподдержку Заказчика по диагностике и восстановлению работоспособности системы, в случае</w:t>
            </w:r>
            <w:r w:rsidR="003E02AB" w:rsidRPr="00F56B7E">
              <w:rPr>
                <w:sz w:val="24"/>
                <w:szCs w:val="24"/>
                <w:lang w:eastAsia="ru-RU"/>
              </w:rPr>
              <w:t xml:space="preserve"> </w:t>
            </w:r>
            <w:r w:rsidRPr="00F56B7E">
              <w:rPr>
                <w:sz w:val="24"/>
                <w:szCs w:val="24"/>
                <w:lang w:eastAsia="ru-RU"/>
              </w:rPr>
              <w:t>если неисправность не была вызвана несогласованными изменениями архитектуры или программного кода ПО;</w:t>
            </w:r>
          </w:p>
          <w:p w14:paraId="0A604D84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Работы по гарантийному обслуживанию осуществлять удаленно через Интернет-доступ, предоставляемый представителю Поставщика, и другие средства связи;</w:t>
            </w:r>
          </w:p>
          <w:p w14:paraId="2B8A74A8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предоставлять всю техническую информацию и дополнительные программные компоненты (пакеты исправлений) для разрешения проблем и ошибок, если таковые будут обнаружены в системе;</w:t>
            </w:r>
          </w:p>
          <w:p w14:paraId="79AA113E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5"/>
              </w:numPr>
              <w:tabs>
                <w:tab w:val="left" w:pos="851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продлить доступ к обновляемой технической информации по продуктам в рамках сети Internet и информационной библиотеке по технической поддержке продуктов.</w:t>
            </w:r>
          </w:p>
          <w:p w14:paraId="0C646AEB" w14:textId="77777777" w:rsidR="00676A5D" w:rsidRPr="00F56B7E" w:rsidRDefault="00676A5D" w:rsidP="00676A5D">
            <w:pPr>
              <w:tabs>
                <w:tab w:val="left" w:pos="851"/>
              </w:tabs>
              <w:jc w:val="both"/>
              <w:rPr>
                <w:sz w:val="24"/>
                <w:szCs w:val="24"/>
                <w:lang w:eastAsia="ru-RU"/>
              </w:rPr>
            </w:pPr>
          </w:p>
          <w:p w14:paraId="0366625C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0"/>
              <w:contextualSpacing/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F56B7E">
              <w:rPr>
                <w:b/>
                <w:bCs/>
                <w:sz w:val="24"/>
                <w:szCs w:val="24"/>
                <w:lang w:eastAsia="ru-RU"/>
              </w:rPr>
              <w:t>Требования к соблюдению нормативных документов и стандартов</w:t>
            </w:r>
          </w:p>
          <w:p w14:paraId="09D8249D" w14:textId="77777777" w:rsidR="00676A5D" w:rsidRPr="00F56B7E" w:rsidRDefault="00676A5D" w:rsidP="00676A5D">
            <w:pPr>
              <w:tabs>
                <w:tab w:val="left" w:pos="851"/>
              </w:tabs>
              <w:ind w:firstLine="851"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Поставщик в процессе создания (разработки) Системы должен обеспечить соответствие системы требованиям следующих нормативных документов и государственных стандартов Республики Казахстан: </w:t>
            </w:r>
          </w:p>
          <w:p w14:paraId="44014F8F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СТ АО 620100210058-ЦДАЦ-02-2022 «Автоматизированные системы. Порядок разработки технических заданий», утвержденный приказом Заместителя Председателя Правления по стратегии и цифровизации АО НК «ҚТЖ» от 14.04.2022 года №204-ЦЗ;</w:t>
            </w:r>
          </w:p>
          <w:p w14:paraId="01560775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СТ АО 620100210058-ЦДАЦ-03-2022 «Автоматизированные системы. Порядок разработки технорабочих проектов», утвержденный приказом Заместителя Председателя Правления по стратегии и цифровизации АО НК «ҚТЖ» от 14.04.2022 года №203-ЦЗ; </w:t>
            </w:r>
          </w:p>
          <w:p w14:paraId="5C68B332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СТ АО 170341021567-ЦДАЦ-04-2021 «Автоматизированные системы. Порядок ввода автоматизированных систем в действие», утвержденный приказом Заместителя Председателя Правления по стратегии и цифровизации АО НК «ҚТЖ» от 09.11.2021 года №816-ЦЗ;</w:t>
            </w:r>
          </w:p>
          <w:p w14:paraId="37AF7F00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СТ РК 34.003-2002 «Информационная технология. Комплекс стандартов на автоматизированные системы. Автоматизированные системы. Термины и определения» для обеспечения единообразия терминологии и понятий при проектировании системы;</w:t>
            </w:r>
          </w:p>
          <w:p w14:paraId="62A7EF46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СТ РК 34.015-2002 «Информационная технология. Комплекс стандартов на автоматизированные системы. Техническое задание на создание автоматизированной системы»;</w:t>
            </w:r>
          </w:p>
          <w:p w14:paraId="5F934D2F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 ГОСТ 34.601-90 «Информационная технология. Комплекс стандартов на автоматизированные системы. Автоматизированные системы. Стадии создания»;</w:t>
            </w:r>
          </w:p>
          <w:p w14:paraId="3104EE79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СТ РК 1087-2002 «Информационная технология. Программная документация»;</w:t>
            </w:r>
          </w:p>
          <w:p w14:paraId="253D6F1A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СТ РК 1090-2002 «Информационная технология. Спецификация требований к программному обеспечению»;</w:t>
            </w:r>
          </w:p>
          <w:p w14:paraId="40DBF570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СТ РК 1089-2002 «Информационная технология. Программные средства. Программа и методика испытаний»;</w:t>
            </w:r>
          </w:p>
          <w:p w14:paraId="51639DFB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Единые требования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832;</w:t>
            </w:r>
          </w:p>
          <w:p w14:paraId="75B08D48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Закона Республики Казахстан от 24 ноября 2015 года № 418-V «Об информатизации»;</w:t>
            </w:r>
          </w:p>
          <w:p w14:paraId="112900F7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 xml:space="preserve">Закона Республики Казахстан от 7 января 2003 года № 370 «Об электронном </w:t>
            </w:r>
            <w:r w:rsidRPr="00F56B7E">
              <w:rPr>
                <w:sz w:val="24"/>
                <w:szCs w:val="24"/>
                <w:lang w:eastAsia="ru-RU"/>
              </w:rPr>
              <w:lastRenderedPageBreak/>
              <w:t>документе и электронной цифровой подписи»;</w:t>
            </w:r>
          </w:p>
          <w:p w14:paraId="6D16B64E" w14:textId="77777777" w:rsidR="00676A5D" w:rsidRPr="00F56B7E" w:rsidRDefault="00676A5D" w:rsidP="00676A5D">
            <w:pPr>
              <w:pStyle w:val="a4"/>
              <w:widowControl/>
              <w:numPr>
                <w:ilvl w:val="0"/>
                <w:numId w:val="24"/>
              </w:numPr>
              <w:tabs>
                <w:tab w:val="left" w:pos="851"/>
                <w:tab w:val="left" w:pos="993"/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56B7E">
              <w:rPr>
                <w:sz w:val="24"/>
                <w:szCs w:val="24"/>
                <w:lang w:eastAsia="ru-RU"/>
              </w:rPr>
              <w:t>Закон Республики Казахстан от 21 мая 2013 года № 94-V «О персональных данных и их защите».</w:t>
            </w:r>
          </w:p>
          <w:p w14:paraId="0AF8E478" w14:textId="77777777" w:rsidR="00676A5D" w:rsidRPr="00F56B7E" w:rsidRDefault="00676A5D" w:rsidP="00676A5D">
            <w:pPr>
              <w:pStyle w:val="TableParagraph"/>
              <w:tabs>
                <w:tab w:val="left" w:pos="277"/>
                <w:tab w:val="left" w:pos="1121"/>
              </w:tabs>
              <w:spacing w:before="5"/>
              <w:ind w:left="0" w:right="220"/>
              <w:jc w:val="both"/>
              <w:rPr>
                <w:sz w:val="24"/>
                <w:szCs w:val="24"/>
              </w:rPr>
            </w:pPr>
          </w:p>
          <w:p w14:paraId="24EF4770" w14:textId="6D39E18B" w:rsidR="00A57974" w:rsidRPr="00F56B7E" w:rsidRDefault="00A57974" w:rsidP="00E2433F">
            <w:pPr>
              <w:pStyle w:val="TableParagraph"/>
              <w:tabs>
                <w:tab w:val="left" w:pos="810"/>
              </w:tabs>
              <w:spacing w:before="22"/>
              <w:ind w:right="220" w:firstLine="717"/>
              <w:jc w:val="both"/>
              <w:rPr>
                <w:sz w:val="24"/>
                <w:szCs w:val="24"/>
              </w:rPr>
            </w:pPr>
            <w:r w:rsidRPr="00F56B7E">
              <w:rPr>
                <w:sz w:val="24"/>
                <w:szCs w:val="24"/>
              </w:rPr>
              <w:t>Нормативные</w:t>
            </w:r>
            <w:r w:rsidRPr="00F56B7E">
              <w:rPr>
                <w:spacing w:val="-1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документы,</w:t>
            </w:r>
            <w:r w:rsidRPr="00F56B7E">
              <w:rPr>
                <w:spacing w:val="-1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указанные</w:t>
            </w:r>
            <w:r w:rsidRPr="00F56B7E">
              <w:rPr>
                <w:spacing w:val="-1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в</w:t>
            </w:r>
            <w:r w:rsidRPr="00F56B7E">
              <w:rPr>
                <w:spacing w:val="-1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технической</w:t>
            </w:r>
            <w:r w:rsidRPr="00F56B7E">
              <w:rPr>
                <w:spacing w:val="-1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спецификации,</w:t>
            </w:r>
            <w:r w:rsidRPr="00F56B7E">
              <w:rPr>
                <w:spacing w:val="-1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предоставляются</w:t>
            </w:r>
            <w:r w:rsidRPr="00F56B7E">
              <w:rPr>
                <w:spacing w:val="-1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в электронном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или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бумажном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виде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в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течение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3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календарных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дней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по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запросу</w:t>
            </w:r>
            <w:r w:rsidRPr="00F56B7E">
              <w:rPr>
                <w:spacing w:val="80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потенциального</w:t>
            </w:r>
            <w:r w:rsidRPr="00F56B7E">
              <w:rPr>
                <w:spacing w:val="-9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поставщика</w:t>
            </w:r>
            <w:r w:rsidRPr="00F56B7E">
              <w:rPr>
                <w:spacing w:val="-3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по</w:t>
            </w:r>
            <w:r w:rsidRPr="00F56B7E">
              <w:rPr>
                <w:spacing w:val="-7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адресу</w:t>
            </w:r>
            <w:r w:rsidRPr="00F56B7E">
              <w:rPr>
                <w:spacing w:val="-3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г.</w:t>
            </w:r>
            <w:r w:rsidRPr="00F56B7E">
              <w:rPr>
                <w:spacing w:val="-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Астана,</w:t>
            </w:r>
            <w:r w:rsidRPr="00F56B7E">
              <w:rPr>
                <w:spacing w:val="-1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ул.</w:t>
            </w:r>
            <w:r w:rsidRPr="00F56B7E">
              <w:rPr>
                <w:spacing w:val="6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Кунаева</w:t>
            </w:r>
            <w:r w:rsidRPr="00F56B7E">
              <w:rPr>
                <w:spacing w:val="-3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6,</w:t>
            </w:r>
            <w:r w:rsidRPr="00F56B7E">
              <w:rPr>
                <w:spacing w:val="-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блок</w:t>
            </w:r>
            <w:r w:rsidRPr="00F56B7E">
              <w:rPr>
                <w:spacing w:val="-4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А,</w:t>
            </w:r>
            <w:r w:rsidRPr="00F56B7E">
              <w:rPr>
                <w:spacing w:val="-5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кабинет</w:t>
            </w:r>
            <w:r w:rsidRPr="00F56B7E">
              <w:rPr>
                <w:spacing w:val="1"/>
                <w:sz w:val="24"/>
                <w:szCs w:val="24"/>
              </w:rPr>
              <w:t xml:space="preserve"> </w:t>
            </w:r>
            <w:r w:rsidRPr="00F56B7E">
              <w:rPr>
                <w:spacing w:val="-2"/>
                <w:sz w:val="24"/>
                <w:szCs w:val="24"/>
              </w:rPr>
              <w:t xml:space="preserve">1313, </w:t>
            </w:r>
            <w:r w:rsidRPr="00F56B7E">
              <w:rPr>
                <w:sz w:val="24"/>
                <w:szCs w:val="24"/>
              </w:rPr>
              <w:t>телефон</w:t>
            </w:r>
            <w:r w:rsidRPr="00F56B7E">
              <w:rPr>
                <w:spacing w:val="-3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60-52-85,</w:t>
            </w:r>
            <w:r w:rsidRPr="00F56B7E">
              <w:rPr>
                <w:spacing w:val="-4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электронный</w:t>
            </w:r>
            <w:r w:rsidRPr="00F56B7E">
              <w:rPr>
                <w:spacing w:val="-1"/>
                <w:sz w:val="24"/>
                <w:szCs w:val="24"/>
              </w:rPr>
              <w:t xml:space="preserve"> </w:t>
            </w:r>
            <w:r w:rsidRPr="00F56B7E">
              <w:rPr>
                <w:sz w:val="24"/>
                <w:szCs w:val="24"/>
              </w:rPr>
              <w:t>адрес:</w:t>
            </w:r>
            <w:r w:rsidRPr="00F56B7E">
              <w:rPr>
                <w:spacing w:val="1"/>
                <w:sz w:val="24"/>
                <w:szCs w:val="24"/>
              </w:rPr>
              <w:t xml:space="preserve"> </w:t>
            </w:r>
            <w:r w:rsidRPr="00F56B7E">
              <w:rPr>
                <w:spacing w:val="-2"/>
                <w:sz w:val="24"/>
                <w:szCs w:val="24"/>
              </w:rPr>
              <w:t>Sharapiyev_R@railways.kz.</w:t>
            </w:r>
          </w:p>
        </w:tc>
      </w:tr>
    </w:tbl>
    <w:p w14:paraId="7D21861A" w14:textId="77777777" w:rsidR="003B51BC" w:rsidRPr="00676A5D" w:rsidRDefault="003B51BC">
      <w:pPr>
        <w:spacing w:before="7"/>
        <w:rPr>
          <w:sz w:val="24"/>
          <w:szCs w:val="24"/>
        </w:rPr>
      </w:pPr>
    </w:p>
    <w:p w14:paraId="36528AA2" w14:textId="77777777" w:rsidR="003B51BC" w:rsidRPr="00676A5D" w:rsidRDefault="003B51BC">
      <w:pPr>
        <w:spacing w:before="7"/>
        <w:rPr>
          <w:sz w:val="24"/>
          <w:szCs w:val="24"/>
        </w:rPr>
      </w:pPr>
    </w:p>
    <w:p w14:paraId="504E72B3" w14:textId="77777777" w:rsidR="00714FC8" w:rsidRPr="00676A5D" w:rsidRDefault="00714FC8">
      <w:pPr>
        <w:rPr>
          <w:sz w:val="24"/>
          <w:szCs w:val="24"/>
        </w:rPr>
      </w:pPr>
    </w:p>
    <w:sectPr w:rsidR="00714FC8" w:rsidRPr="00676A5D" w:rsidSect="004C30A2">
      <w:pgSz w:w="11910" w:h="16840"/>
      <w:pgMar w:top="960" w:right="280" w:bottom="114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2A7"/>
    <w:multiLevelType w:val="multilevel"/>
    <w:tmpl w:val="E4786FBC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EC4517"/>
    <w:multiLevelType w:val="hybridMultilevel"/>
    <w:tmpl w:val="758E638A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" w15:restartNumberingAfterBreak="0">
    <w:nsid w:val="0AD40F08"/>
    <w:multiLevelType w:val="multilevel"/>
    <w:tmpl w:val="6FDCBE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B6B3C"/>
    <w:multiLevelType w:val="hybridMultilevel"/>
    <w:tmpl w:val="55DC7250"/>
    <w:lvl w:ilvl="0" w:tplc="80A6D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A6188"/>
    <w:multiLevelType w:val="hybridMultilevel"/>
    <w:tmpl w:val="BAF4D568"/>
    <w:lvl w:ilvl="0" w:tplc="B57AA5AA">
      <w:start w:val="1"/>
      <w:numFmt w:val="decimal"/>
      <w:lvlText w:val="%1)"/>
      <w:lvlJc w:val="left"/>
      <w:pPr>
        <w:ind w:left="54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FAF22E">
      <w:numFmt w:val="bullet"/>
      <w:lvlText w:val=""/>
      <w:lvlJc w:val="left"/>
      <w:pPr>
        <w:ind w:left="489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32D24C">
      <w:numFmt w:val="bullet"/>
      <w:lvlText w:val="•"/>
      <w:lvlJc w:val="left"/>
      <w:pPr>
        <w:ind w:left="1484" w:hanging="245"/>
      </w:pPr>
      <w:rPr>
        <w:rFonts w:hint="default"/>
        <w:lang w:val="ru-RU" w:eastAsia="en-US" w:bidi="ar-SA"/>
      </w:rPr>
    </w:lvl>
    <w:lvl w:ilvl="3" w:tplc="5DB0B266">
      <w:numFmt w:val="bullet"/>
      <w:lvlText w:val="•"/>
      <w:lvlJc w:val="left"/>
      <w:pPr>
        <w:ind w:left="2429" w:hanging="245"/>
      </w:pPr>
      <w:rPr>
        <w:rFonts w:hint="default"/>
        <w:lang w:val="ru-RU" w:eastAsia="en-US" w:bidi="ar-SA"/>
      </w:rPr>
    </w:lvl>
    <w:lvl w:ilvl="4" w:tplc="9462D63E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5" w:tplc="C10C81A0">
      <w:numFmt w:val="bullet"/>
      <w:lvlText w:val="•"/>
      <w:lvlJc w:val="left"/>
      <w:pPr>
        <w:ind w:left="4318" w:hanging="245"/>
      </w:pPr>
      <w:rPr>
        <w:rFonts w:hint="default"/>
        <w:lang w:val="ru-RU" w:eastAsia="en-US" w:bidi="ar-SA"/>
      </w:rPr>
    </w:lvl>
    <w:lvl w:ilvl="6" w:tplc="47DC5238">
      <w:numFmt w:val="bullet"/>
      <w:lvlText w:val="•"/>
      <w:lvlJc w:val="left"/>
      <w:pPr>
        <w:ind w:left="5262" w:hanging="245"/>
      </w:pPr>
      <w:rPr>
        <w:rFonts w:hint="default"/>
        <w:lang w:val="ru-RU" w:eastAsia="en-US" w:bidi="ar-SA"/>
      </w:rPr>
    </w:lvl>
    <w:lvl w:ilvl="7" w:tplc="954400B6">
      <w:numFmt w:val="bullet"/>
      <w:lvlText w:val="•"/>
      <w:lvlJc w:val="left"/>
      <w:pPr>
        <w:ind w:left="6207" w:hanging="245"/>
      </w:pPr>
      <w:rPr>
        <w:rFonts w:hint="default"/>
        <w:lang w:val="ru-RU" w:eastAsia="en-US" w:bidi="ar-SA"/>
      </w:rPr>
    </w:lvl>
    <w:lvl w:ilvl="8" w:tplc="A45CC9B4">
      <w:numFmt w:val="bullet"/>
      <w:lvlText w:val="•"/>
      <w:lvlJc w:val="left"/>
      <w:pPr>
        <w:ind w:left="7151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5EE7DC9"/>
    <w:multiLevelType w:val="multilevel"/>
    <w:tmpl w:val="9C3A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24635"/>
    <w:multiLevelType w:val="hybridMultilevel"/>
    <w:tmpl w:val="3230AB1A"/>
    <w:lvl w:ilvl="0" w:tplc="99E0B3AC">
      <w:numFmt w:val="bullet"/>
      <w:lvlText w:val="•"/>
      <w:lvlJc w:val="left"/>
      <w:pPr>
        <w:ind w:left="81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CEEB4E">
      <w:numFmt w:val="bullet"/>
      <w:lvlText w:val="•"/>
      <w:lvlJc w:val="left"/>
      <w:pPr>
        <w:ind w:left="1642" w:hanging="106"/>
      </w:pPr>
      <w:rPr>
        <w:rFonts w:hint="default"/>
        <w:lang w:val="ru-RU" w:eastAsia="en-US" w:bidi="ar-SA"/>
      </w:rPr>
    </w:lvl>
    <w:lvl w:ilvl="2" w:tplc="9C18C288">
      <w:numFmt w:val="bullet"/>
      <w:lvlText w:val="•"/>
      <w:lvlJc w:val="left"/>
      <w:pPr>
        <w:ind w:left="2464" w:hanging="106"/>
      </w:pPr>
      <w:rPr>
        <w:rFonts w:hint="default"/>
        <w:lang w:val="ru-RU" w:eastAsia="en-US" w:bidi="ar-SA"/>
      </w:rPr>
    </w:lvl>
    <w:lvl w:ilvl="3" w:tplc="5EFA2FAE">
      <w:numFmt w:val="bullet"/>
      <w:lvlText w:val="•"/>
      <w:lvlJc w:val="left"/>
      <w:pPr>
        <w:ind w:left="3286" w:hanging="106"/>
      </w:pPr>
      <w:rPr>
        <w:rFonts w:hint="default"/>
        <w:lang w:val="ru-RU" w:eastAsia="en-US" w:bidi="ar-SA"/>
      </w:rPr>
    </w:lvl>
    <w:lvl w:ilvl="4" w:tplc="7D6C24B0">
      <w:numFmt w:val="bullet"/>
      <w:lvlText w:val="•"/>
      <w:lvlJc w:val="left"/>
      <w:pPr>
        <w:ind w:left="4108" w:hanging="106"/>
      </w:pPr>
      <w:rPr>
        <w:rFonts w:hint="default"/>
        <w:lang w:val="ru-RU" w:eastAsia="en-US" w:bidi="ar-SA"/>
      </w:rPr>
    </w:lvl>
    <w:lvl w:ilvl="5" w:tplc="D27A1734">
      <w:numFmt w:val="bullet"/>
      <w:lvlText w:val="•"/>
      <w:lvlJc w:val="left"/>
      <w:pPr>
        <w:ind w:left="4930" w:hanging="106"/>
      </w:pPr>
      <w:rPr>
        <w:rFonts w:hint="default"/>
        <w:lang w:val="ru-RU" w:eastAsia="en-US" w:bidi="ar-SA"/>
      </w:rPr>
    </w:lvl>
    <w:lvl w:ilvl="6" w:tplc="7F92A3AC">
      <w:numFmt w:val="bullet"/>
      <w:lvlText w:val="•"/>
      <w:lvlJc w:val="left"/>
      <w:pPr>
        <w:ind w:left="5752" w:hanging="106"/>
      </w:pPr>
      <w:rPr>
        <w:rFonts w:hint="default"/>
        <w:lang w:val="ru-RU" w:eastAsia="en-US" w:bidi="ar-SA"/>
      </w:rPr>
    </w:lvl>
    <w:lvl w:ilvl="7" w:tplc="8E329D18">
      <w:numFmt w:val="bullet"/>
      <w:lvlText w:val="•"/>
      <w:lvlJc w:val="left"/>
      <w:pPr>
        <w:ind w:left="6574" w:hanging="106"/>
      </w:pPr>
      <w:rPr>
        <w:rFonts w:hint="default"/>
        <w:lang w:val="ru-RU" w:eastAsia="en-US" w:bidi="ar-SA"/>
      </w:rPr>
    </w:lvl>
    <w:lvl w:ilvl="8" w:tplc="4D425D64">
      <w:numFmt w:val="bullet"/>
      <w:lvlText w:val="•"/>
      <w:lvlJc w:val="left"/>
      <w:pPr>
        <w:ind w:left="7396" w:hanging="106"/>
      </w:pPr>
      <w:rPr>
        <w:rFonts w:hint="default"/>
        <w:lang w:val="ru-RU" w:eastAsia="en-US" w:bidi="ar-SA"/>
      </w:rPr>
    </w:lvl>
  </w:abstractNum>
  <w:abstractNum w:abstractNumId="7" w15:restartNumberingAfterBreak="0">
    <w:nsid w:val="2E523C3A"/>
    <w:multiLevelType w:val="multilevel"/>
    <w:tmpl w:val="1B7E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B481D"/>
    <w:multiLevelType w:val="hybridMultilevel"/>
    <w:tmpl w:val="95E4F678"/>
    <w:lvl w:ilvl="0" w:tplc="FFFFFFFF">
      <w:start w:val="1"/>
      <w:numFmt w:val="decimal"/>
      <w:lvlText w:val="%1."/>
      <w:lvlJc w:val="left"/>
      <w:pPr>
        <w:ind w:left="7235" w:hanging="360"/>
      </w:pPr>
    </w:lvl>
    <w:lvl w:ilvl="1" w:tplc="FFFFFFFF" w:tentative="1">
      <w:start w:val="1"/>
      <w:numFmt w:val="lowerLetter"/>
      <w:lvlText w:val="%2."/>
      <w:lvlJc w:val="left"/>
      <w:pPr>
        <w:ind w:left="7955" w:hanging="360"/>
      </w:pPr>
    </w:lvl>
    <w:lvl w:ilvl="2" w:tplc="FFFFFFFF" w:tentative="1">
      <w:start w:val="1"/>
      <w:numFmt w:val="lowerRoman"/>
      <w:lvlText w:val="%3."/>
      <w:lvlJc w:val="right"/>
      <w:pPr>
        <w:ind w:left="8675" w:hanging="180"/>
      </w:pPr>
    </w:lvl>
    <w:lvl w:ilvl="3" w:tplc="FFFFFFFF" w:tentative="1">
      <w:start w:val="1"/>
      <w:numFmt w:val="decimal"/>
      <w:lvlText w:val="%4."/>
      <w:lvlJc w:val="left"/>
      <w:pPr>
        <w:ind w:left="9395" w:hanging="360"/>
      </w:pPr>
    </w:lvl>
    <w:lvl w:ilvl="4" w:tplc="FFFFFFFF" w:tentative="1">
      <w:start w:val="1"/>
      <w:numFmt w:val="lowerLetter"/>
      <w:lvlText w:val="%5."/>
      <w:lvlJc w:val="left"/>
      <w:pPr>
        <w:ind w:left="10115" w:hanging="360"/>
      </w:pPr>
    </w:lvl>
    <w:lvl w:ilvl="5" w:tplc="FFFFFFFF" w:tentative="1">
      <w:start w:val="1"/>
      <w:numFmt w:val="lowerRoman"/>
      <w:lvlText w:val="%6."/>
      <w:lvlJc w:val="right"/>
      <w:pPr>
        <w:ind w:left="10835" w:hanging="180"/>
      </w:pPr>
    </w:lvl>
    <w:lvl w:ilvl="6" w:tplc="FFFFFFFF" w:tentative="1">
      <w:start w:val="1"/>
      <w:numFmt w:val="decimal"/>
      <w:lvlText w:val="%7."/>
      <w:lvlJc w:val="left"/>
      <w:pPr>
        <w:ind w:left="11555" w:hanging="360"/>
      </w:pPr>
    </w:lvl>
    <w:lvl w:ilvl="7" w:tplc="FFFFFFFF" w:tentative="1">
      <w:start w:val="1"/>
      <w:numFmt w:val="lowerLetter"/>
      <w:lvlText w:val="%8."/>
      <w:lvlJc w:val="left"/>
      <w:pPr>
        <w:ind w:left="12275" w:hanging="360"/>
      </w:pPr>
    </w:lvl>
    <w:lvl w:ilvl="8" w:tplc="FFFFFFFF" w:tentative="1">
      <w:start w:val="1"/>
      <w:numFmt w:val="lowerRoman"/>
      <w:lvlText w:val="%9."/>
      <w:lvlJc w:val="right"/>
      <w:pPr>
        <w:ind w:left="12995" w:hanging="180"/>
      </w:pPr>
    </w:lvl>
  </w:abstractNum>
  <w:abstractNum w:abstractNumId="9" w15:restartNumberingAfterBreak="0">
    <w:nsid w:val="325356A4"/>
    <w:multiLevelType w:val="multilevel"/>
    <w:tmpl w:val="68D075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82A3A"/>
    <w:multiLevelType w:val="multilevel"/>
    <w:tmpl w:val="41DC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333AF"/>
    <w:multiLevelType w:val="hybridMultilevel"/>
    <w:tmpl w:val="C25E2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A25C9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C0765"/>
    <w:multiLevelType w:val="hybridMultilevel"/>
    <w:tmpl w:val="C4C8BFD4"/>
    <w:lvl w:ilvl="0" w:tplc="80A6D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117F1A"/>
    <w:multiLevelType w:val="hybridMultilevel"/>
    <w:tmpl w:val="D4A8D9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7772B5"/>
    <w:multiLevelType w:val="hybridMultilevel"/>
    <w:tmpl w:val="B1048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C1B63"/>
    <w:multiLevelType w:val="multilevel"/>
    <w:tmpl w:val="6EFC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D75F8"/>
    <w:multiLevelType w:val="multilevel"/>
    <w:tmpl w:val="122C92B8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496F08"/>
    <w:multiLevelType w:val="hybridMultilevel"/>
    <w:tmpl w:val="95E4F678"/>
    <w:lvl w:ilvl="0" w:tplc="FFFFFFFF">
      <w:start w:val="1"/>
      <w:numFmt w:val="decimal"/>
      <w:lvlText w:val="%1."/>
      <w:lvlJc w:val="left"/>
      <w:pPr>
        <w:ind w:left="7235" w:hanging="360"/>
      </w:pPr>
    </w:lvl>
    <w:lvl w:ilvl="1" w:tplc="FFFFFFFF" w:tentative="1">
      <w:start w:val="1"/>
      <w:numFmt w:val="lowerLetter"/>
      <w:lvlText w:val="%2."/>
      <w:lvlJc w:val="left"/>
      <w:pPr>
        <w:ind w:left="7955" w:hanging="360"/>
      </w:pPr>
    </w:lvl>
    <w:lvl w:ilvl="2" w:tplc="FFFFFFFF" w:tentative="1">
      <w:start w:val="1"/>
      <w:numFmt w:val="lowerRoman"/>
      <w:lvlText w:val="%3."/>
      <w:lvlJc w:val="right"/>
      <w:pPr>
        <w:ind w:left="8675" w:hanging="180"/>
      </w:pPr>
    </w:lvl>
    <w:lvl w:ilvl="3" w:tplc="FFFFFFFF" w:tentative="1">
      <w:start w:val="1"/>
      <w:numFmt w:val="decimal"/>
      <w:lvlText w:val="%4."/>
      <w:lvlJc w:val="left"/>
      <w:pPr>
        <w:ind w:left="9395" w:hanging="360"/>
      </w:pPr>
    </w:lvl>
    <w:lvl w:ilvl="4" w:tplc="FFFFFFFF" w:tentative="1">
      <w:start w:val="1"/>
      <w:numFmt w:val="lowerLetter"/>
      <w:lvlText w:val="%5."/>
      <w:lvlJc w:val="left"/>
      <w:pPr>
        <w:ind w:left="10115" w:hanging="360"/>
      </w:pPr>
    </w:lvl>
    <w:lvl w:ilvl="5" w:tplc="FFFFFFFF" w:tentative="1">
      <w:start w:val="1"/>
      <w:numFmt w:val="lowerRoman"/>
      <w:lvlText w:val="%6."/>
      <w:lvlJc w:val="right"/>
      <w:pPr>
        <w:ind w:left="10835" w:hanging="180"/>
      </w:pPr>
    </w:lvl>
    <w:lvl w:ilvl="6" w:tplc="FFFFFFFF" w:tentative="1">
      <w:start w:val="1"/>
      <w:numFmt w:val="decimal"/>
      <w:lvlText w:val="%7."/>
      <w:lvlJc w:val="left"/>
      <w:pPr>
        <w:ind w:left="11555" w:hanging="360"/>
      </w:pPr>
    </w:lvl>
    <w:lvl w:ilvl="7" w:tplc="FFFFFFFF" w:tentative="1">
      <w:start w:val="1"/>
      <w:numFmt w:val="lowerLetter"/>
      <w:lvlText w:val="%8."/>
      <w:lvlJc w:val="left"/>
      <w:pPr>
        <w:ind w:left="12275" w:hanging="360"/>
      </w:pPr>
    </w:lvl>
    <w:lvl w:ilvl="8" w:tplc="FFFFFFFF" w:tentative="1">
      <w:start w:val="1"/>
      <w:numFmt w:val="lowerRoman"/>
      <w:lvlText w:val="%9."/>
      <w:lvlJc w:val="right"/>
      <w:pPr>
        <w:ind w:left="12995" w:hanging="180"/>
      </w:pPr>
    </w:lvl>
  </w:abstractNum>
  <w:abstractNum w:abstractNumId="18" w15:restartNumberingAfterBreak="0">
    <w:nsid w:val="4E391A8F"/>
    <w:multiLevelType w:val="hybridMultilevel"/>
    <w:tmpl w:val="435C752C"/>
    <w:lvl w:ilvl="0" w:tplc="881050BE">
      <w:numFmt w:val="bullet"/>
      <w:lvlText w:val=""/>
      <w:lvlJc w:val="left"/>
      <w:pPr>
        <w:ind w:left="67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48E040">
      <w:numFmt w:val="bullet"/>
      <w:lvlText w:val="•"/>
      <w:lvlJc w:val="left"/>
      <w:pPr>
        <w:ind w:left="1516" w:hanging="197"/>
      </w:pPr>
      <w:rPr>
        <w:rFonts w:hint="default"/>
        <w:lang w:val="ru-RU" w:eastAsia="en-US" w:bidi="ar-SA"/>
      </w:rPr>
    </w:lvl>
    <w:lvl w:ilvl="2" w:tplc="A13ACB90">
      <w:numFmt w:val="bullet"/>
      <w:lvlText w:val="•"/>
      <w:lvlJc w:val="left"/>
      <w:pPr>
        <w:ind w:left="2352" w:hanging="197"/>
      </w:pPr>
      <w:rPr>
        <w:rFonts w:hint="default"/>
        <w:lang w:val="ru-RU" w:eastAsia="en-US" w:bidi="ar-SA"/>
      </w:rPr>
    </w:lvl>
    <w:lvl w:ilvl="3" w:tplc="DBDC1804">
      <w:numFmt w:val="bullet"/>
      <w:lvlText w:val="•"/>
      <w:lvlJc w:val="left"/>
      <w:pPr>
        <w:ind w:left="3188" w:hanging="197"/>
      </w:pPr>
      <w:rPr>
        <w:rFonts w:hint="default"/>
        <w:lang w:val="ru-RU" w:eastAsia="en-US" w:bidi="ar-SA"/>
      </w:rPr>
    </w:lvl>
    <w:lvl w:ilvl="4" w:tplc="D5360AAE">
      <w:numFmt w:val="bullet"/>
      <w:lvlText w:val="•"/>
      <w:lvlJc w:val="left"/>
      <w:pPr>
        <w:ind w:left="4024" w:hanging="197"/>
      </w:pPr>
      <w:rPr>
        <w:rFonts w:hint="default"/>
        <w:lang w:val="ru-RU" w:eastAsia="en-US" w:bidi="ar-SA"/>
      </w:rPr>
    </w:lvl>
    <w:lvl w:ilvl="5" w:tplc="1D3AB710">
      <w:numFmt w:val="bullet"/>
      <w:lvlText w:val="•"/>
      <w:lvlJc w:val="left"/>
      <w:pPr>
        <w:ind w:left="4860" w:hanging="197"/>
      </w:pPr>
      <w:rPr>
        <w:rFonts w:hint="default"/>
        <w:lang w:val="ru-RU" w:eastAsia="en-US" w:bidi="ar-SA"/>
      </w:rPr>
    </w:lvl>
    <w:lvl w:ilvl="6" w:tplc="5ABA29EE">
      <w:numFmt w:val="bullet"/>
      <w:lvlText w:val="•"/>
      <w:lvlJc w:val="left"/>
      <w:pPr>
        <w:ind w:left="5696" w:hanging="197"/>
      </w:pPr>
      <w:rPr>
        <w:rFonts w:hint="default"/>
        <w:lang w:val="ru-RU" w:eastAsia="en-US" w:bidi="ar-SA"/>
      </w:rPr>
    </w:lvl>
    <w:lvl w:ilvl="7" w:tplc="001C6E3C">
      <w:numFmt w:val="bullet"/>
      <w:lvlText w:val="•"/>
      <w:lvlJc w:val="left"/>
      <w:pPr>
        <w:ind w:left="6532" w:hanging="197"/>
      </w:pPr>
      <w:rPr>
        <w:rFonts w:hint="default"/>
        <w:lang w:val="ru-RU" w:eastAsia="en-US" w:bidi="ar-SA"/>
      </w:rPr>
    </w:lvl>
    <w:lvl w:ilvl="8" w:tplc="5972EBFC">
      <w:numFmt w:val="bullet"/>
      <w:lvlText w:val="•"/>
      <w:lvlJc w:val="left"/>
      <w:pPr>
        <w:ind w:left="7368" w:hanging="197"/>
      </w:pPr>
      <w:rPr>
        <w:rFonts w:hint="default"/>
        <w:lang w:val="ru-RU" w:eastAsia="en-US" w:bidi="ar-SA"/>
      </w:rPr>
    </w:lvl>
  </w:abstractNum>
  <w:abstractNum w:abstractNumId="19" w15:restartNumberingAfterBreak="0">
    <w:nsid w:val="4ED03718"/>
    <w:multiLevelType w:val="hybridMultilevel"/>
    <w:tmpl w:val="A7306AA8"/>
    <w:lvl w:ilvl="0" w:tplc="35822FFA">
      <w:numFmt w:val="bullet"/>
      <w:lvlText w:val="•"/>
      <w:lvlJc w:val="left"/>
      <w:pPr>
        <w:ind w:left="13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CA0950">
      <w:numFmt w:val="bullet"/>
      <w:lvlText w:val="•"/>
      <w:lvlJc w:val="left"/>
      <w:pPr>
        <w:ind w:left="1030" w:hanging="250"/>
      </w:pPr>
      <w:rPr>
        <w:rFonts w:hint="default"/>
        <w:lang w:val="ru-RU" w:eastAsia="en-US" w:bidi="ar-SA"/>
      </w:rPr>
    </w:lvl>
    <w:lvl w:ilvl="2" w:tplc="C408FB26">
      <w:numFmt w:val="bullet"/>
      <w:lvlText w:val="•"/>
      <w:lvlJc w:val="left"/>
      <w:pPr>
        <w:ind w:left="1920" w:hanging="250"/>
      </w:pPr>
      <w:rPr>
        <w:rFonts w:hint="default"/>
        <w:lang w:val="ru-RU" w:eastAsia="en-US" w:bidi="ar-SA"/>
      </w:rPr>
    </w:lvl>
    <w:lvl w:ilvl="3" w:tplc="A52C225A">
      <w:numFmt w:val="bullet"/>
      <w:lvlText w:val="•"/>
      <w:lvlJc w:val="left"/>
      <w:pPr>
        <w:ind w:left="2810" w:hanging="250"/>
      </w:pPr>
      <w:rPr>
        <w:rFonts w:hint="default"/>
        <w:lang w:val="ru-RU" w:eastAsia="en-US" w:bidi="ar-SA"/>
      </w:rPr>
    </w:lvl>
    <w:lvl w:ilvl="4" w:tplc="2064F312">
      <w:numFmt w:val="bullet"/>
      <w:lvlText w:val="•"/>
      <w:lvlJc w:val="left"/>
      <w:pPr>
        <w:ind w:left="3700" w:hanging="250"/>
      </w:pPr>
      <w:rPr>
        <w:rFonts w:hint="default"/>
        <w:lang w:val="ru-RU" w:eastAsia="en-US" w:bidi="ar-SA"/>
      </w:rPr>
    </w:lvl>
    <w:lvl w:ilvl="5" w:tplc="9F6EDFAA">
      <w:numFmt w:val="bullet"/>
      <w:lvlText w:val="•"/>
      <w:lvlJc w:val="left"/>
      <w:pPr>
        <w:ind w:left="4590" w:hanging="250"/>
      </w:pPr>
      <w:rPr>
        <w:rFonts w:hint="default"/>
        <w:lang w:val="ru-RU" w:eastAsia="en-US" w:bidi="ar-SA"/>
      </w:rPr>
    </w:lvl>
    <w:lvl w:ilvl="6" w:tplc="0534FC84">
      <w:numFmt w:val="bullet"/>
      <w:lvlText w:val="•"/>
      <w:lvlJc w:val="left"/>
      <w:pPr>
        <w:ind w:left="5480" w:hanging="250"/>
      </w:pPr>
      <w:rPr>
        <w:rFonts w:hint="default"/>
        <w:lang w:val="ru-RU" w:eastAsia="en-US" w:bidi="ar-SA"/>
      </w:rPr>
    </w:lvl>
    <w:lvl w:ilvl="7" w:tplc="ED1A97AC">
      <w:numFmt w:val="bullet"/>
      <w:lvlText w:val="•"/>
      <w:lvlJc w:val="left"/>
      <w:pPr>
        <w:ind w:left="6370" w:hanging="250"/>
      </w:pPr>
      <w:rPr>
        <w:rFonts w:hint="default"/>
        <w:lang w:val="ru-RU" w:eastAsia="en-US" w:bidi="ar-SA"/>
      </w:rPr>
    </w:lvl>
    <w:lvl w:ilvl="8" w:tplc="4540023A">
      <w:numFmt w:val="bullet"/>
      <w:lvlText w:val="•"/>
      <w:lvlJc w:val="left"/>
      <w:pPr>
        <w:ind w:left="7260" w:hanging="250"/>
      </w:pPr>
      <w:rPr>
        <w:rFonts w:hint="default"/>
        <w:lang w:val="ru-RU" w:eastAsia="en-US" w:bidi="ar-SA"/>
      </w:rPr>
    </w:lvl>
  </w:abstractNum>
  <w:abstractNum w:abstractNumId="20" w15:restartNumberingAfterBreak="0">
    <w:nsid w:val="50C301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FC143D"/>
    <w:multiLevelType w:val="multilevel"/>
    <w:tmpl w:val="018A899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E34267"/>
    <w:multiLevelType w:val="hybridMultilevel"/>
    <w:tmpl w:val="6C904A96"/>
    <w:lvl w:ilvl="0" w:tplc="B24C86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3732145"/>
    <w:multiLevelType w:val="hybridMultilevel"/>
    <w:tmpl w:val="FC4E0A66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4" w15:restartNumberingAfterBreak="0">
    <w:nsid w:val="53977FF7"/>
    <w:multiLevelType w:val="hybridMultilevel"/>
    <w:tmpl w:val="6EB81538"/>
    <w:lvl w:ilvl="0" w:tplc="54CC6912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42B433A"/>
    <w:multiLevelType w:val="hybridMultilevel"/>
    <w:tmpl w:val="80828EF8"/>
    <w:lvl w:ilvl="0" w:tplc="D8FE4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043D7C"/>
    <w:multiLevelType w:val="hybridMultilevel"/>
    <w:tmpl w:val="E1D89CAA"/>
    <w:lvl w:ilvl="0" w:tplc="91CCB8EE">
      <w:numFmt w:val="bullet"/>
      <w:lvlText w:val=""/>
      <w:lvlJc w:val="left"/>
      <w:pPr>
        <w:ind w:left="67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A577A">
      <w:numFmt w:val="bullet"/>
      <w:lvlText w:val="•"/>
      <w:lvlJc w:val="left"/>
      <w:pPr>
        <w:ind w:left="1516" w:hanging="197"/>
      </w:pPr>
      <w:rPr>
        <w:rFonts w:hint="default"/>
        <w:lang w:val="ru-RU" w:eastAsia="en-US" w:bidi="ar-SA"/>
      </w:rPr>
    </w:lvl>
    <w:lvl w:ilvl="2" w:tplc="7E2E247E">
      <w:numFmt w:val="bullet"/>
      <w:lvlText w:val="•"/>
      <w:lvlJc w:val="left"/>
      <w:pPr>
        <w:ind w:left="2352" w:hanging="197"/>
      </w:pPr>
      <w:rPr>
        <w:rFonts w:hint="default"/>
        <w:lang w:val="ru-RU" w:eastAsia="en-US" w:bidi="ar-SA"/>
      </w:rPr>
    </w:lvl>
    <w:lvl w:ilvl="3" w:tplc="5FF224D6">
      <w:numFmt w:val="bullet"/>
      <w:lvlText w:val="•"/>
      <w:lvlJc w:val="left"/>
      <w:pPr>
        <w:ind w:left="3188" w:hanging="197"/>
      </w:pPr>
      <w:rPr>
        <w:rFonts w:hint="default"/>
        <w:lang w:val="ru-RU" w:eastAsia="en-US" w:bidi="ar-SA"/>
      </w:rPr>
    </w:lvl>
    <w:lvl w:ilvl="4" w:tplc="7F008334">
      <w:numFmt w:val="bullet"/>
      <w:lvlText w:val="•"/>
      <w:lvlJc w:val="left"/>
      <w:pPr>
        <w:ind w:left="4024" w:hanging="197"/>
      </w:pPr>
      <w:rPr>
        <w:rFonts w:hint="default"/>
        <w:lang w:val="ru-RU" w:eastAsia="en-US" w:bidi="ar-SA"/>
      </w:rPr>
    </w:lvl>
    <w:lvl w:ilvl="5" w:tplc="DFDA5608">
      <w:numFmt w:val="bullet"/>
      <w:lvlText w:val="•"/>
      <w:lvlJc w:val="left"/>
      <w:pPr>
        <w:ind w:left="4860" w:hanging="197"/>
      </w:pPr>
      <w:rPr>
        <w:rFonts w:hint="default"/>
        <w:lang w:val="ru-RU" w:eastAsia="en-US" w:bidi="ar-SA"/>
      </w:rPr>
    </w:lvl>
    <w:lvl w:ilvl="6" w:tplc="C1CEAC5A">
      <w:numFmt w:val="bullet"/>
      <w:lvlText w:val="•"/>
      <w:lvlJc w:val="left"/>
      <w:pPr>
        <w:ind w:left="5696" w:hanging="197"/>
      </w:pPr>
      <w:rPr>
        <w:rFonts w:hint="default"/>
        <w:lang w:val="ru-RU" w:eastAsia="en-US" w:bidi="ar-SA"/>
      </w:rPr>
    </w:lvl>
    <w:lvl w:ilvl="7" w:tplc="8A7AF156">
      <w:numFmt w:val="bullet"/>
      <w:lvlText w:val="•"/>
      <w:lvlJc w:val="left"/>
      <w:pPr>
        <w:ind w:left="6532" w:hanging="197"/>
      </w:pPr>
      <w:rPr>
        <w:rFonts w:hint="default"/>
        <w:lang w:val="ru-RU" w:eastAsia="en-US" w:bidi="ar-SA"/>
      </w:rPr>
    </w:lvl>
    <w:lvl w:ilvl="8" w:tplc="1876D95A">
      <w:numFmt w:val="bullet"/>
      <w:lvlText w:val="•"/>
      <w:lvlJc w:val="left"/>
      <w:pPr>
        <w:ind w:left="7368" w:hanging="197"/>
      </w:pPr>
      <w:rPr>
        <w:rFonts w:hint="default"/>
        <w:lang w:val="ru-RU" w:eastAsia="en-US" w:bidi="ar-SA"/>
      </w:rPr>
    </w:lvl>
  </w:abstractNum>
  <w:abstractNum w:abstractNumId="27" w15:restartNumberingAfterBreak="0">
    <w:nsid w:val="55916A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A039DD"/>
    <w:multiLevelType w:val="multilevel"/>
    <w:tmpl w:val="DC30DD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8A2BE1"/>
    <w:multiLevelType w:val="hybridMultilevel"/>
    <w:tmpl w:val="10866890"/>
    <w:lvl w:ilvl="0" w:tplc="D2A0BFF4">
      <w:numFmt w:val="bullet"/>
      <w:lvlText w:val="•"/>
      <w:lvlJc w:val="left"/>
      <w:pPr>
        <w:ind w:left="94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08ADC0">
      <w:numFmt w:val="bullet"/>
      <w:lvlText w:val="•"/>
      <w:lvlJc w:val="left"/>
      <w:pPr>
        <w:ind w:left="1750" w:hanging="241"/>
      </w:pPr>
      <w:rPr>
        <w:rFonts w:hint="default"/>
        <w:lang w:val="ru-RU" w:eastAsia="en-US" w:bidi="ar-SA"/>
      </w:rPr>
    </w:lvl>
    <w:lvl w:ilvl="2" w:tplc="2CC03A86">
      <w:numFmt w:val="bullet"/>
      <w:lvlText w:val="•"/>
      <w:lvlJc w:val="left"/>
      <w:pPr>
        <w:ind w:left="2560" w:hanging="241"/>
      </w:pPr>
      <w:rPr>
        <w:rFonts w:hint="default"/>
        <w:lang w:val="ru-RU" w:eastAsia="en-US" w:bidi="ar-SA"/>
      </w:rPr>
    </w:lvl>
    <w:lvl w:ilvl="3" w:tplc="9B467A6E">
      <w:numFmt w:val="bullet"/>
      <w:lvlText w:val="•"/>
      <w:lvlJc w:val="left"/>
      <w:pPr>
        <w:ind w:left="3370" w:hanging="241"/>
      </w:pPr>
      <w:rPr>
        <w:rFonts w:hint="default"/>
        <w:lang w:val="ru-RU" w:eastAsia="en-US" w:bidi="ar-SA"/>
      </w:rPr>
    </w:lvl>
    <w:lvl w:ilvl="4" w:tplc="681A4462">
      <w:numFmt w:val="bullet"/>
      <w:lvlText w:val="•"/>
      <w:lvlJc w:val="left"/>
      <w:pPr>
        <w:ind w:left="4180" w:hanging="241"/>
      </w:pPr>
      <w:rPr>
        <w:rFonts w:hint="default"/>
        <w:lang w:val="ru-RU" w:eastAsia="en-US" w:bidi="ar-SA"/>
      </w:rPr>
    </w:lvl>
    <w:lvl w:ilvl="5" w:tplc="BB6838E6">
      <w:numFmt w:val="bullet"/>
      <w:lvlText w:val="•"/>
      <w:lvlJc w:val="left"/>
      <w:pPr>
        <w:ind w:left="4990" w:hanging="241"/>
      </w:pPr>
      <w:rPr>
        <w:rFonts w:hint="default"/>
        <w:lang w:val="ru-RU" w:eastAsia="en-US" w:bidi="ar-SA"/>
      </w:rPr>
    </w:lvl>
    <w:lvl w:ilvl="6" w:tplc="4F3E78E6">
      <w:numFmt w:val="bullet"/>
      <w:lvlText w:val="•"/>
      <w:lvlJc w:val="left"/>
      <w:pPr>
        <w:ind w:left="5800" w:hanging="241"/>
      </w:pPr>
      <w:rPr>
        <w:rFonts w:hint="default"/>
        <w:lang w:val="ru-RU" w:eastAsia="en-US" w:bidi="ar-SA"/>
      </w:rPr>
    </w:lvl>
    <w:lvl w:ilvl="7" w:tplc="8176047C">
      <w:numFmt w:val="bullet"/>
      <w:lvlText w:val="•"/>
      <w:lvlJc w:val="left"/>
      <w:pPr>
        <w:ind w:left="6610" w:hanging="241"/>
      </w:pPr>
      <w:rPr>
        <w:rFonts w:hint="default"/>
        <w:lang w:val="ru-RU" w:eastAsia="en-US" w:bidi="ar-SA"/>
      </w:rPr>
    </w:lvl>
    <w:lvl w:ilvl="8" w:tplc="52200A02">
      <w:numFmt w:val="bullet"/>
      <w:lvlText w:val="•"/>
      <w:lvlJc w:val="left"/>
      <w:pPr>
        <w:ind w:left="7420" w:hanging="241"/>
      </w:pPr>
      <w:rPr>
        <w:rFonts w:hint="default"/>
        <w:lang w:val="ru-RU" w:eastAsia="en-US" w:bidi="ar-SA"/>
      </w:rPr>
    </w:lvl>
  </w:abstractNum>
  <w:abstractNum w:abstractNumId="30" w15:restartNumberingAfterBreak="0">
    <w:nsid w:val="5AA950E0"/>
    <w:multiLevelType w:val="hybridMultilevel"/>
    <w:tmpl w:val="95E4F678"/>
    <w:lvl w:ilvl="0" w:tplc="FFFFFFFF">
      <w:start w:val="1"/>
      <w:numFmt w:val="decimal"/>
      <w:lvlText w:val="%1."/>
      <w:lvlJc w:val="left"/>
      <w:pPr>
        <w:ind w:left="7235" w:hanging="360"/>
      </w:pPr>
    </w:lvl>
    <w:lvl w:ilvl="1" w:tplc="FFFFFFFF" w:tentative="1">
      <w:start w:val="1"/>
      <w:numFmt w:val="lowerLetter"/>
      <w:lvlText w:val="%2."/>
      <w:lvlJc w:val="left"/>
      <w:pPr>
        <w:ind w:left="7955" w:hanging="360"/>
      </w:pPr>
    </w:lvl>
    <w:lvl w:ilvl="2" w:tplc="FFFFFFFF" w:tentative="1">
      <w:start w:val="1"/>
      <w:numFmt w:val="lowerRoman"/>
      <w:lvlText w:val="%3."/>
      <w:lvlJc w:val="right"/>
      <w:pPr>
        <w:ind w:left="8675" w:hanging="180"/>
      </w:pPr>
    </w:lvl>
    <w:lvl w:ilvl="3" w:tplc="FFFFFFFF" w:tentative="1">
      <w:start w:val="1"/>
      <w:numFmt w:val="decimal"/>
      <w:lvlText w:val="%4."/>
      <w:lvlJc w:val="left"/>
      <w:pPr>
        <w:ind w:left="9395" w:hanging="360"/>
      </w:pPr>
    </w:lvl>
    <w:lvl w:ilvl="4" w:tplc="FFFFFFFF" w:tentative="1">
      <w:start w:val="1"/>
      <w:numFmt w:val="lowerLetter"/>
      <w:lvlText w:val="%5."/>
      <w:lvlJc w:val="left"/>
      <w:pPr>
        <w:ind w:left="10115" w:hanging="360"/>
      </w:pPr>
    </w:lvl>
    <w:lvl w:ilvl="5" w:tplc="FFFFFFFF" w:tentative="1">
      <w:start w:val="1"/>
      <w:numFmt w:val="lowerRoman"/>
      <w:lvlText w:val="%6."/>
      <w:lvlJc w:val="right"/>
      <w:pPr>
        <w:ind w:left="10835" w:hanging="180"/>
      </w:pPr>
    </w:lvl>
    <w:lvl w:ilvl="6" w:tplc="FFFFFFFF" w:tentative="1">
      <w:start w:val="1"/>
      <w:numFmt w:val="decimal"/>
      <w:lvlText w:val="%7."/>
      <w:lvlJc w:val="left"/>
      <w:pPr>
        <w:ind w:left="11555" w:hanging="360"/>
      </w:pPr>
    </w:lvl>
    <w:lvl w:ilvl="7" w:tplc="FFFFFFFF" w:tentative="1">
      <w:start w:val="1"/>
      <w:numFmt w:val="lowerLetter"/>
      <w:lvlText w:val="%8."/>
      <w:lvlJc w:val="left"/>
      <w:pPr>
        <w:ind w:left="12275" w:hanging="360"/>
      </w:pPr>
    </w:lvl>
    <w:lvl w:ilvl="8" w:tplc="FFFFFFFF" w:tentative="1">
      <w:start w:val="1"/>
      <w:numFmt w:val="lowerRoman"/>
      <w:lvlText w:val="%9."/>
      <w:lvlJc w:val="right"/>
      <w:pPr>
        <w:ind w:left="12995" w:hanging="180"/>
      </w:pPr>
    </w:lvl>
  </w:abstractNum>
  <w:abstractNum w:abstractNumId="31" w15:restartNumberingAfterBreak="0">
    <w:nsid w:val="5E245146"/>
    <w:multiLevelType w:val="hybridMultilevel"/>
    <w:tmpl w:val="6C904A96"/>
    <w:lvl w:ilvl="0" w:tplc="B24C86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7480098"/>
    <w:multiLevelType w:val="hybridMultilevel"/>
    <w:tmpl w:val="F5823738"/>
    <w:lvl w:ilvl="0" w:tplc="AF20D02A">
      <w:start w:val="1"/>
      <w:numFmt w:val="decimal"/>
      <w:lvlText w:val="%1)"/>
      <w:lvlJc w:val="left"/>
      <w:pPr>
        <w:ind w:left="24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2C0F26">
      <w:numFmt w:val="bullet"/>
      <w:lvlText w:val="-"/>
      <w:lvlJc w:val="left"/>
      <w:pPr>
        <w:ind w:left="2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CC3CE6">
      <w:numFmt w:val="bullet"/>
      <w:lvlText w:val="•"/>
      <w:lvlJc w:val="left"/>
      <w:pPr>
        <w:ind w:left="2000" w:hanging="144"/>
      </w:pPr>
      <w:rPr>
        <w:rFonts w:hint="default"/>
        <w:lang w:val="ru-RU" w:eastAsia="en-US" w:bidi="ar-SA"/>
      </w:rPr>
    </w:lvl>
    <w:lvl w:ilvl="3" w:tplc="97506B7C">
      <w:numFmt w:val="bullet"/>
      <w:lvlText w:val="•"/>
      <w:lvlJc w:val="left"/>
      <w:pPr>
        <w:ind w:left="2880" w:hanging="144"/>
      </w:pPr>
      <w:rPr>
        <w:rFonts w:hint="default"/>
        <w:lang w:val="ru-RU" w:eastAsia="en-US" w:bidi="ar-SA"/>
      </w:rPr>
    </w:lvl>
    <w:lvl w:ilvl="4" w:tplc="DAE29CB2">
      <w:numFmt w:val="bullet"/>
      <w:lvlText w:val="•"/>
      <w:lvlJc w:val="left"/>
      <w:pPr>
        <w:ind w:left="3760" w:hanging="144"/>
      </w:pPr>
      <w:rPr>
        <w:rFonts w:hint="default"/>
        <w:lang w:val="ru-RU" w:eastAsia="en-US" w:bidi="ar-SA"/>
      </w:rPr>
    </w:lvl>
    <w:lvl w:ilvl="5" w:tplc="C144EBF4">
      <w:numFmt w:val="bullet"/>
      <w:lvlText w:val="•"/>
      <w:lvlJc w:val="left"/>
      <w:pPr>
        <w:ind w:left="4640" w:hanging="144"/>
      </w:pPr>
      <w:rPr>
        <w:rFonts w:hint="default"/>
        <w:lang w:val="ru-RU" w:eastAsia="en-US" w:bidi="ar-SA"/>
      </w:rPr>
    </w:lvl>
    <w:lvl w:ilvl="6" w:tplc="6D90A6D0">
      <w:numFmt w:val="bullet"/>
      <w:lvlText w:val="•"/>
      <w:lvlJc w:val="left"/>
      <w:pPr>
        <w:ind w:left="5520" w:hanging="144"/>
      </w:pPr>
      <w:rPr>
        <w:rFonts w:hint="default"/>
        <w:lang w:val="ru-RU" w:eastAsia="en-US" w:bidi="ar-SA"/>
      </w:rPr>
    </w:lvl>
    <w:lvl w:ilvl="7" w:tplc="113EFACE">
      <w:numFmt w:val="bullet"/>
      <w:lvlText w:val="•"/>
      <w:lvlJc w:val="left"/>
      <w:pPr>
        <w:ind w:left="6400" w:hanging="144"/>
      </w:pPr>
      <w:rPr>
        <w:rFonts w:hint="default"/>
        <w:lang w:val="ru-RU" w:eastAsia="en-US" w:bidi="ar-SA"/>
      </w:rPr>
    </w:lvl>
    <w:lvl w:ilvl="8" w:tplc="5F62CC18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689C04AD"/>
    <w:multiLevelType w:val="multilevel"/>
    <w:tmpl w:val="041CE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75075B"/>
    <w:multiLevelType w:val="hybridMultilevel"/>
    <w:tmpl w:val="D4D45498"/>
    <w:lvl w:ilvl="0" w:tplc="0419000F">
      <w:start w:val="1"/>
      <w:numFmt w:val="decimal"/>
      <w:lvlText w:val="%1."/>
      <w:lvlJc w:val="left"/>
      <w:pPr>
        <w:ind w:left="7235" w:hanging="360"/>
      </w:pPr>
    </w:lvl>
    <w:lvl w:ilvl="1" w:tplc="04190019" w:tentative="1">
      <w:start w:val="1"/>
      <w:numFmt w:val="lowerLetter"/>
      <w:lvlText w:val="%2."/>
      <w:lvlJc w:val="left"/>
      <w:pPr>
        <w:ind w:left="7955" w:hanging="360"/>
      </w:pPr>
    </w:lvl>
    <w:lvl w:ilvl="2" w:tplc="0419001B" w:tentative="1">
      <w:start w:val="1"/>
      <w:numFmt w:val="lowerRoman"/>
      <w:lvlText w:val="%3."/>
      <w:lvlJc w:val="right"/>
      <w:pPr>
        <w:ind w:left="8675" w:hanging="180"/>
      </w:pPr>
    </w:lvl>
    <w:lvl w:ilvl="3" w:tplc="0419000F" w:tentative="1">
      <w:start w:val="1"/>
      <w:numFmt w:val="decimal"/>
      <w:lvlText w:val="%4."/>
      <w:lvlJc w:val="left"/>
      <w:pPr>
        <w:ind w:left="9395" w:hanging="360"/>
      </w:pPr>
    </w:lvl>
    <w:lvl w:ilvl="4" w:tplc="04190019" w:tentative="1">
      <w:start w:val="1"/>
      <w:numFmt w:val="lowerLetter"/>
      <w:lvlText w:val="%5."/>
      <w:lvlJc w:val="left"/>
      <w:pPr>
        <w:ind w:left="10115" w:hanging="360"/>
      </w:pPr>
    </w:lvl>
    <w:lvl w:ilvl="5" w:tplc="0419001B" w:tentative="1">
      <w:start w:val="1"/>
      <w:numFmt w:val="lowerRoman"/>
      <w:lvlText w:val="%6."/>
      <w:lvlJc w:val="right"/>
      <w:pPr>
        <w:ind w:left="10835" w:hanging="180"/>
      </w:pPr>
    </w:lvl>
    <w:lvl w:ilvl="6" w:tplc="0419000F" w:tentative="1">
      <w:start w:val="1"/>
      <w:numFmt w:val="decimal"/>
      <w:lvlText w:val="%7."/>
      <w:lvlJc w:val="left"/>
      <w:pPr>
        <w:ind w:left="11555" w:hanging="360"/>
      </w:pPr>
    </w:lvl>
    <w:lvl w:ilvl="7" w:tplc="04190019" w:tentative="1">
      <w:start w:val="1"/>
      <w:numFmt w:val="lowerLetter"/>
      <w:lvlText w:val="%8."/>
      <w:lvlJc w:val="left"/>
      <w:pPr>
        <w:ind w:left="12275" w:hanging="360"/>
      </w:pPr>
    </w:lvl>
    <w:lvl w:ilvl="8" w:tplc="0419001B" w:tentative="1">
      <w:start w:val="1"/>
      <w:numFmt w:val="lowerRoman"/>
      <w:lvlText w:val="%9."/>
      <w:lvlJc w:val="right"/>
      <w:pPr>
        <w:ind w:left="12995" w:hanging="180"/>
      </w:pPr>
    </w:lvl>
  </w:abstractNum>
  <w:abstractNum w:abstractNumId="35" w15:restartNumberingAfterBreak="0">
    <w:nsid w:val="6F6C494B"/>
    <w:multiLevelType w:val="hybridMultilevel"/>
    <w:tmpl w:val="2A4AE82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73804E54"/>
    <w:multiLevelType w:val="hybridMultilevel"/>
    <w:tmpl w:val="6E4251D8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7" w15:restartNumberingAfterBreak="0">
    <w:nsid w:val="7C272869"/>
    <w:multiLevelType w:val="hybridMultilevel"/>
    <w:tmpl w:val="DBB65E4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E8C0A04"/>
    <w:multiLevelType w:val="hybridMultilevel"/>
    <w:tmpl w:val="DD5803B0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 w16cid:durableId="485824974">
    <w:abstractNumId w:val="32"/>
  </w:num>
  <w:num w:numId="2" w16cid:durableId="787623518">
    <w:abstractNumId w:val="4"/>
  </w:num>
  <w:num w:numId="3" w16cid:durableId="1045830727">
    <w:abstractNumId w:val="18"/>
  </w:num>
  <w:num w:numId="4" w16cid:durableId="1632973748">
    <w:abstractNumId w:val="26"/>
  </w:num>
  <w:num w:numId="5" w16cid:durableId="703333121">
    <w:abstractNumId w:val="0"/>
  </w:num>
  <w:num w:numId="6" w16cid:durableId="320816620">
    <w:abstractNumId w:val="19"/>
  </w:num>
  <w:num w:numId="7" w16cid:durableId="2134404811">
    <w:abstractNumId w:val="29"/>
  </w:num>
  <w:num w:numId="8" w16cid:durableId="685987899">
    <w:abstractNumId w:val="6"/>
  </w:num>
  <w:num w:numId="9" w16cid:durableId="892738535">
    <w:abstractNumId w:val="20"/>
  </w:num>
  <w:num w:numId="10" w16cid:durableId="324557439">
    <w:abstractNumId w:val="35"/>
  </w:num>
  <w:num w:numId="11" w16cid:durableId="1584994257">
    <w:abstractNumId w:val="1"/>
  </w:num>
  <w:num w:numId="12" w16cid:durableId="1438527692">
    <w:abstractNumId w:val="23"/>
  </w:num>
  <w:num w:numId="13" w16cid:durableId="1339381148">
    <w:abstractNumId w:val="36"/>
  </w:num>
  <w:num w:numId="14" w16cid:durableId="889220759">
    <w:abstractNumId w:val="38"/>
  </w:num>
  <w:num w:numId="15" w16cid:durableId="45883308">
    <w:abstractNumId w:val="10"/>
  </w:num>
  <w:num w:numId="16" w16cid:durableId="426655712">
    <w:abstractNumId w:val="34"/>
  </w:num>
  <w:num w:numId="17" w16cid:durableId="1637645286">
    <w:abstractNumId w:val="22"/>
  </w:num>
  <w:num w:numId="18" w16cid:durableId="1244298247">
    <w:abstractNumId w:val="37"/>
  </w:num>
  <w:num w:numId="19" w16cid:durableId="1263224215">
    <w:abstractNumId w:val="24"/>
  </w:num>
  <w:num w:numId="20" w16cid:durableId="2000183624">
    <w:abstractNumId w:val="11"/>
  </w:num>
  <w:num w:numId="21" w16cid:durableId="495149187">
    <w:abstractNumId w:val="17"/>
  </w:num>
  <w:num w:numId="22" w16cid:durableId="244850440">
    <w:abstractNumId w:val="12"/>
  </w:num>
  <w:num w:numId="23" w16cid:durableId="969676850">
    <w:abstractNumId w:val="8"/>
  </w:num>
  <w:num w:numId="24" w16cid:durableId="705448332">
    <w:abstractNumId w:val="30"/>
  </w:num>
  <w:num w:numId="25" w16cid:durableId="2038846675">
    <w:abstractNumId w:val="13"/>
  </w:num>
  <w:num w:numId="26" w16cid:durableId="1658025326">
    <w:abstractNumId w:val="25"/>
  </w:num>
  <w:num w:numId="27" w16cid:durableId="615453849">
    <w:abstractNumId w:val="31"/>
  </w:num>
  <w:num w:numId="28" w16cid:durableId="1191455688">
    <w:abstractNumId w:val="27"/>
  </w:num>
  <w:num w:numId="29" w16cid:durableId="265581655">
    <w:abstractNumId w:val="21"/>
  </w:num>
  <w:num w:numId="30" w16cid:durableId="119079409">
    <w:abstractNumId w:val="9"/>
  </w:num>
  <w:num w:numId="31" w16cid:durableId="236017671">
    <w:abstractNumId w:val="5"/>
  </w:num>
  <w:num w:numId="32" w16cid:durableId="314144289">
    <w:abstractNumId w:val="2"/>
  </w:num>
  <w:num w:numId="33" w16cid:durableId="667906657">
    <w:abstractNumId w:val="33"/>
  </w:num>
  <w:num w:numId="34" w16cid:durableId="963465579">
    <w:abstractNumId w:val="15"/>
  </w:num>
  <w:num w:numId="35" w16cid:durableId="422530510">
    <w:abstractNumId w:val="7"/>
  </w:num>
  <w:num w:numId="36" w16cid:durableId="1139222545">
    <w:abstractNumId w:val="14"/>
  </w:num>
  <w:num w:numId="37" w16cid:durableId="1692685437">
    <w:abstractNumId w:val="3"/>
  </w:num>
  <w:num w:numId="38" w16cid:durableId="1914317932">
    <w:abstractNumId w:val="16"/>
  </w:num>
  <w:num w:numId="39" w16cid:durableId="1307554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1BC"/>
    <w:rsid w:val="00002905"/>
    <w:rsid w:val="00007FF7"/>
    <w:rsid w:val="00010A3D"/>
    <w:rsid w:val="00034B60"/>
    <w:rsid w:val="00074F92"/>
    <w:rsid w:val="0009279D"/>
    <w:rsid w:val="00095BDE"/>
    <w:rsid w:val="000E54DB"/>
    <w:rsid w:val="000F4BE5"/>
    <w:rsid w:val="001141AD"/>
    <w:rsid w:val="0012446F"/>
    <w:rsid w:val="00125191"/>
    <w:rsid w:val="00135CE1"/>
    <w:rsid w:val="00147E41"/>
    <w:rsid w:val="00167188"/>
    <w:rsid w:val="001732B3"/>
    <w:rsid w:val="001739ED"/>
    <w:rsid w:val="0018201A"/>
    <w:rsid w:val="00185B5A"/>
    <w:rsid w:val="0019021E"/>
    <w:rsid w:val="001963A9"/>
    <w:rsid w:val="001B02C2"/>
    <w:rsid w:val="001C37E3"/>
    <w:rsid w:val="001D288B"/>
    <w:rsid w:val="001E094C"/>
    <w:rsid w:val="001E3CF2"/>
    <w:rsid w:val="001E6333"/>
    <w:rsid w:val="002166BB"/>
    <w:rsid w:val="00224649"/>
    <w:rsid w:val="00235C5D"/>
    <w:rsid w:val="00241275"/>
    <w:rsid w:val="002639FA"/>
    <w:rsid w:val="00273060"/>
    <w:rsid w:val="0027642B"/>
    <w:rsid w:val="002A4336"/>
    <w:rsid w:val="002B62EB"/>
    <w:rsid w:val="002C0941"/>
    <w:rsid w:val="002C2074"/>
    <w:rsid w:val="00301050"/>
    <w:rsid w:val="0032242D"/>
    <w:rsid w:val="00325722"/>
    <w:rsid w:val="00354A6A"/>
    <w:rsid w:val="003609D9"/>
    <w:rsid w:val="00374E2C"/>
    <w:rsid w:val="00375622"/>
    <w:rsid w:val="003812D6"/>
    <w:rsid w:val="00384984"/>
    <w:rsid w:val="003B1499"/>
    <w:rsid w:val="003B51BC"/>
    <w:rsid w:val="003D2164"/>
    <w:rsid w:val="003E02AB"/>
    <w:rsid w:val="00402A39"/>
    <w:rsid w:val="00406ED0"/>
    <w:rsid w:val="00414EEA"/>
    <w:rsid w:val="00424ED6"/>
    <w:rsid w:val="0043218F"/>
    <w:rsid w:val="00434FAC"/>
    <w:rsid w:val="00467EC4"/>
    <w:rsid w:val="00497BA3"/>
    <w:rsid w:val="004C30A2"/>
    <w:rsid w:val="00502926"/>
    <w:rsid w:val="00513EFE"/>
    <w:rsid w:val="00567343"/>
    <w:rsid w:val="00572E3D"/>
    <w:rsid w:val="00574571"/>
    <w:rsid w:val="00581D85"/>
    <w:rsid w:val="00586D58"/>
    <w:rsid w:val="00595BB3"/>
    <w:rsid w:val="005B4528"/>
    <w:rsid w:val="005C42A8"/>
    <w:rsid w:val="005C48CE"/>
    <w:rsid w:val="005D1C06"/>
    <w:rsid w:val="005F7239"/>
    <w:rsid w:val="00600A6C"/>
    <w:rsid w:val="0060741A"/>
    <w:rsid w:val="006459E4"/>
    <w:rsid w:val="00653CDA"/>
    <w:rsid w:val="00663972"/>
    <w:rsid w:val="00676A5D"/>
    <w:rsid w:val="006B37B4"/>
    <w:rsid w:val="006D37DA"/>
    <w:rsid w:val="006F575D"/>
    <w:rsid w:val="00714FC8"/>
    <w:rsid w:val="007600F1"/>
    <w:rsid w:val="00766C61"/>
    <w:rsid w:val="00793853"/>
    <w:rsid w:val="007B5A0C"/>
    <w:rsid w:val="0080584F"/>
    <w:rsid w:val="00814A73"/>
    <w:rsid w:val="00820F25"/>
    <w:rsid w:val="008321B1"/>
    <w:rsid w:val="008404E5"/>
    <w:rsid w:val="00853495"/>
    <w:rsid w:val="00875A84"/>
    <w:rsid w:val="008809F8"/>
    <w:rsid w:val="008C6A46"/>
    <w:rsid w:val="00900BB2"/>
    <w:rsid w:val="00920E08"/>
    <w:rsid w:val="00953117"/>
    <w:rsid w:val="00974A3E"/>
    <w:rsid w:val="00996C67"/>
    <w:rsid w:val="009B4BD9"/>
    <w:rsid w:val="009D7803"/>
    <w:rsid w:val="009F614B"/>
    <w:rsid w:val="00A12646"/>
    <w:rsid w:val="00A213FC"/>
    <w:rsid w:val="00A5022C"/>
    <w:rsid w:val="00A57974"/>
    <w:rsid w:val="00A60688"/>
    <w:rsid w:val="00A66649"/>
    <w:rsid w:val="00AA5838"/>
    <w:rsid w:val="00AD1967"/>
    <w:rsid w:val="00AD5EE6"/>
    <w:rsid w:val="00AD75B0"/>
    <w:rsid w:val="00AE3632"/>
    <w:rsid w:val="00AF27AE"/>
    <w:rsid w:val="00B069F9"/>
    <w:rsid w:val="00B56646"/>
    <w:rsid w:val="00B570F8"/>
    <w:rsid w:val="00B62CDF"/>
    <w:rsid w:val="00B62E94"/>
    <w:rsid w:val="00B75507"/>
    <w:rsid w:val="00B84EDF"/>
    <w:rsid w:val="00BB0414"/>
    <w:rsid w:val="00BC1243"/>
    <w:rsid w:val="00BF6E36"/>
    <w:rsid w:val="00C16B4B"/>
    <w:rsid w:val="00C33AFC"/>
    <w:rsid w:val="00CB0D6A"/>
    <w:rsid w:val="00CD33E5"/>
    <w:rsid w:val="00CE7B24"/>
    <w:rsid w:val="00D36DB6"/>
    <w:rsid w:val="00D72C9E"/>
    <w:rsid w:val="00D95546"/>
    <w:rsid w:val="00DA726D"/>
    <w:rsid w:val="00DB43AE"/>
    <w:rsid w:val="00DE3408"/>
    <w:rsid w:val="00DE56AE"/>
    <w:rsid w:val="00DE586E"/>
    <w:rsid w:val="00E02201"/>
    <w:rsid w:val="00E15924"/>
    <w:rsid w:val="00E2433F"/>
    <w:rsid w:val="00E30C23"/>
    <w:rsid w:val="00E546B3"/>
    <w:rsid w:val="00E672E7"/>
    <w:rsid w:val="00E7066C"/>
    <w:rsid w:val="00E7071C"/>
    <w:rsid w:val="00E769E9"/>
    <w:rsid w:val="00E975AC"/>
    <w:rsid w:val="00EA20A7"/>
    <w:rsid w:val="00EB0F2F"/>
    <w:rsid w:val="00EE3548"/>
    <w:rsid w:val="00EE5289"/>
    <w:rsid w:val="00EE79C2"/>
    <w:rsid w:val="00F06756"/>
    <w:rsid w:val="00F34E89"/>
    <w:rsid w:val="00F43378"/>
    <w:rsid w:val="00F555A0"/>
    <w:rsid w:val="00F56B7E"/>
    <w:rsid w:val="00FC42F3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24E6"/>
  <w15:docId w15:val="{1D67A86E-0FCB-44FA-912D-AAB1024B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A5D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A5D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annotation reference"/>
    <w:basedOn w:val="a0"/>
    <w:uiPriority w:val="99"/>
    <w:semiHidden/>
    <w:unhideWhenUsed/>
    <w:rsid w:val="007600F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600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600F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00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00F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fontstyle01">
    <w:name w:val="fontstyle01"/>
    <w:basedOn w:val="a0"/>
    <w:rsid w:val="000F4BE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Revision"/>
    <w:hidden/>
    <w:uiPriority w:val="99"/>
    <w:semiHidden/>
    <w:rsid w:val="001E6333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76A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76A5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b">
    <w:name w:val="No Spacing"/>
    <w:link w:val="ac"/>
    <w:uiPriority w:val="1"/>
    <w:qFormat/>
    <w:rsid w:val="00676A5D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table" w:styleId="ad">
    <w:name w:val="Table Grid"/>
    <w:basedOn w:val="a1"/>
    <w:uiPriority w:val="39"/>
    <w:rsid w:val="00676A5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676A5D"/>
    <w:rPr>
      <w:rFonts w:ascii="Calibri" w:eastAsia="Calibri" w:hAnsi="Calibri" w:cs="Times New Roman"/>
      <w:lang w:val="ru-RU" w:eastAsia="ru-RU"/>
    </w:rPr>
  </w:style>
  <w:style w:type="paragraph" w:styleId="ae">
    <w:name w:val="Normal (Web)"/>
    <w:basedOn w:val="a"/>
    <w:uiPriority w:val="99"/>
    <w:unhideWhenUsed/>
    <w:rsid w:val="00676A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676A5D"/>
    <w:rPr>
      <w:rFonts w:ascii="Courier New" w:eastAsia="Times New Roman" w:hAnsi="Courier New" w:cs="Courier New"/>
      <w:sz w:val="20"/>
      <w:szCs w:val="20"/>
    </w:rPr>
  </w:style>
  <w:style w:type="character" w:customStyle="1" w:styleId="citation-67">
    <w:name w:val="citation-67"/>
    <w:basedOn w:val="a0"/>
    <w:rsid w:val="00676A5D"/>
  </w:style>
  <w:style w:type="character" w:customStyle="1" w:styleId="citation-66">
    <w:name w:val="citation-66"/>
    <w:basedOn w:val="a0"/>
    <w:rsid w:val="00676A5D"/>
  </w:style>
  <w:style w:type="character" w:customStyle="1" w:styleId="citation-65">
    <w:name w:val="citation-65"/>
    <w:basedOn w:val="a0"/>
    <w:rsid w:val="00676A5D"/>
  </w:style>
  <w:style w:type="character" w:customStyle="1" w:styleId="citation-64">
    <w:name w:val="citation-64"/>
    <w:basedOn w:val="a0"/>
    <w:rsid w:val="00676A5D"/>
  </w:style>
  <w:style w:type="character" w:customStyle="1" w:styleId="citation-63">
    <w:name w:val="citation-63"/>
    <w:basedOn w:val="a0"/>
    <w:rsid w:val="00676A5D"/>
  </w:style>
  <w:style w:type="character" w:customStyle="1" w:styleId="citation-62">
    <w:name w:val="citation-62"/>
    <w:basedOn w:val="a0"/>
    <w:rsid w:val="00676A5D"/>
  </w:style>
  <w:style w:type="character" w:customStyle="1" w:styleId="citation-60">
    <w:name w:val="citation-60"/>
    <w:basedOn w:val="a0"/>
    <w:rsid w:val="00676A5D"/>
  </w:style>
  <w:style w:type="character" w:customStyle="1" w:styleId="citation-58">
    <w:name w:val="citation-58"/>
    <w:basedOn w:val="a0"/>
    <w:rsid w:val="00676A5D"/>
  </w:style>
  <w:style w:type="character" w:customStyle="1" w:styleId="citation-57">
    <w:name w:val="citation-57"/>
    <w:basedOn w:val="a0"/>
    <w:rsid w:val="00676A5D"/>
  </w:style>
  <w:style w:type="character" w:customStyle="1" w:styleId="citation-138">
    <w:name w:val="citation-138"/>
    <w:basedOn w:val="a0"/>
    <w:rsid w:val="00676A5D"/>
  </w:style>
  <w:style w:type="character" w:customStyle="1" w:styleId="citation-137">
    <w:name w:val="citation-137"/>
    <w:basedOn w:val="a0"/>
    <w:rsid w:val="00676A5D"/>
  </w:style>
  <w:style w:type="character" w:customStyle="1" w:styleId="citation-134">
    <w:name w:val="citation-134"/>
    <w:basedOn w:val="a0"/>
    <w:rsid w:val="00676A5D"/>
  </w:style>
  <w:style w:type="character" w:customStyle="1" w:styleId="citation-133">
    <w:name w:val="citation-133"/>
    <w:basedOn w:val="a0"/>
    <w:rsid w:val="00676A5D"/>
  </w:style>
  <w:style w:type="character" w:customStyle="1" w:styleId="citation-132">
    <w:name w:val="citation-132"/>
    <w:basedOn w:val="a0"/>
    <w:rsid w:val="00676A5D"/>
  </w:style>
  <w:style w:type="character" w:customStyle="1" w:styleId="citation-131">
    <w:name w:val="citation-131"/>
    <w:basedOn w:val="a0"/>
    <w:rsid w:val="0067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4F8A-7589-4A04-81FF-1D5547CA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5347</Words>
  <Characters>30482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 Н  Ташенова</dc:creator>
  <cp:lastModifiedBy>Admin</cp:lastModifiedBy>
  <cp:revision>10</cp:revision>
  <cp:lastPrinted>2025-01-31T11:10:00Z</cp:lastPrinted>
  <dcterms:created xsi:type="dcterms:W3CDTF">2025-08-08T11:51:00Z</dcterms:created>
  <dcterms:modified xsi:type="dcterms:W3CDTF">2025-09-08T10:22:00Z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2025-01-08T00:00:00Z</vt:filetime>
  </property>
  <property fmtid="{D5CDD505-2E9C-101B-9397-08002B2CF9AE}" pid="5" name="Producer">
    <vt:lpwstr>3-Heights(TM) PDF Security Shell 4.8.25.2 (http://www.pdf-tools.com)</vt:lpwstr>
  </property>
</Properties>
</file>