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176494" w14:textId="77777777" w:rsidR="002C6BB4" w:rsidRPr="00FF5AFB" w:rsidRDefault="002C6BB4">
      <w:pPr>
        <w:rPr>
          <w:rFonts w:ascii="Arial" w:eastAsia="Arial" w:hAnsi="Arial" w:cs="Arial"/>
          <w:b/>
          <w:i/>
          <w:sz w:val="24"/>
          <w:szCs w:val="24"/>
          <w:lang w:val="kk-KZ"/>
        </w:rPr>
      </w:pPr>
    </w:p>
    <w:p w14:paraId="447A663F" w14:textId="77777777" w:rsidR="002C6BB4" w:rsidRDefault="005E0A70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ТЕХНИЧЕСКОЕ ЗАДАНИЕ</w:t>
      </w:r>
    </w:p>
    <w:p w14:paraId="26B1489E" w14:textId="77777777" w:rsidR="002C6BB4" w:rsidRDefault="005E0A70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6"/>
          <w:szCs w:val="26"/>
        </w:rPr>
        <w:t>Проект по созданию VR-симулятора для обучения безопасной работе на карьере</w:t>
      </w:r>
    </w:p>
    <w:p w14:paraId="7A3BA50B" w14:textId="77777777" w:rsidR="002C6BB4" w:rsidRDefault="002C6BB4">
      <w:pPr>
        <w:rPr>
          <w:rFonts w:ascii="Arial" w:eastAsia="Arial" w:hAnsi="Arial" w:cs="Arial"/>
          <w:b/>
          <w:sz w:val="24"/>
          <w:szCs w:val="24"/>
        </w:rPr>
      </w:pPr>
    </w:p>
    <w:tbl>
      <w:tblPr>
        <w:tblStyle w:val="Style10"/>
        <w:tblW w:w="9771" w:type="dxa"/>
        <w:tblInd w:w="54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559"/>
        <w:gridCol w:w="2836"/>
        <w:gridCol w:w="6376"/>
      </w:tblGrid>
      <w:tr w:rsidR="002C6BB4" w14:paraId="03CA541A" w14:textId="77777777">
        <w:trPr>
          <w:trHeight w:val="438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379A6B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2BEBCA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Недропользователь</w:t>
            </w:r>
          </w:p>
        </w:tc>
        <w:tc>
          <w:tcPr>
            <w:tcW w:w="6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0173F4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Акционерное общество «Каражыра»</w:t>
            </w:r>
          </w:p>
        </w:tc>
      </w:tr>
      <w:tr w:rsidR="002C6BB4" w14:paraId="7D73DDBD" w14:textId="77777777">
        <w:trPr>
          <w:trHeight w:val="283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09119C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F54EEF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Место выполнения работ</w:t>
            </w:r>
          </w:p>
        </w:tc>
        <w:tc>
          <w:tcPr>
            <w:tcW w:w="6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E208AE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Область Абай</w:t>
            </w:r>
            <w:r w:rsidR="006948D4">
              <w:rPr>
                <w:rFonts w:ascii="Arial" w:eastAsia="Arial" w:hAnsi="Arial" w:cs="Arial"/>
                <w:sz w:val="24"/>
                <w:szCs w:val="24"/>
              </w:rPr>
              <w:t>, город Семей, ул.Би Боранбая 93</w:t>
            </w:r>
          </w:p>
        </w:tc>
      </w:tr>
      <w:tr w:rsidR="002C6BB4" w14:paraId="642BE3E5" w14:textId="77777777">
        <w:trPr>
          <w:trHeight w:val="283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0E9664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AC688D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Виды работ</w:t>
            </w:r>
          </w:p>
        </w:tc>
        <w:tc>
          <w:tcPr>
            <w:tcW w:w="6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33A41D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Разработка и внедрение VR симулятора</w:t>
            </w:r>
          </w:p>
        </w:tc>
      </w:tr>
      <w:tr w:rsidR="002C6BB4" w14:paraId="37B9C1AA" w14:textId="77777777">
        <w:trPr>
          <w:trHeight w:val="900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D2AFAC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AA070A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Описание основных работ</w:t>
            </w:r>
          </w:p>
        </w:tc>
        <w:tc>
          <w:tcPr>
            <w:tcW w:w="6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DCF543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Разработка программного обеспечения, тестирование, установка и обучение персонала по использованию VR симулятора, местная выездная поддержка в течение года</w:t>
            </w:r>
          </w:p>
        </w:tc>
      </w:tr>
      <w:tr w:rsidR="002C6BB4" w14:paraId="19546F9F" w14:textId="77777777">
        <w:trPr>
          <w:trHeight w:val="900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4764AF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5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EE6F49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Объём работ</w:t>
            </w:r>
          </w:p>
        </w:tc>
        <w:tc>
          <w:tcPr>
            <w:tcW w:w="6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2FF19A" w14:textId="77777777" w:rsidR="002C6BB4" w:rsidRDefault="005E0A70" w:rsidP="00D94B87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5 </w:t>
            </w:r>
            <w:r w:rsidR="00D94B87">
              <w:rPr>
                <w:rFonts w:ascii="Arial" w:eastAsia="Arial" w:hAnsi="Arial" w:cs="Arial"/>
                <w:sz w:val="24"/>
                <w:szCs w:val="24"/>
              </w:rPr>
              <w:t>сцен в том числе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, 4 </w:t>
            </w:r>
            <w:r w:rsidR="00D94B87">
              <w:rPr>
                <w:rFonts w:ascii="Arial" w:eastAsia="Arial" w:hAnsi="Arial" w:cs="Arial"/>
                <w:sz w:val="24"/>
                <w:szCs w:val="24"/>
              </w:rPr>
              <w:t>сцены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для четырех производственных площадей, 1 </w:t>
            </w:r>
            <w:r w:rsidR="00D94B87">
              <w:rPr>
                <w:rFonts w:ascii="Arial" w:eastAsia="Arial" w:hAnsi="Arial" w:cs="Arial"/>
                <w:sz w:val="24"/>
                <w:szCs w:val="24"/>
              </w:rPr>
              <w:t>сцена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для адаптации работников VR устройству</w:t>
            </w:r>
          </w:p>
        </w:tc>
      </w:tr>
      <w:tr w:rsidR="002C6BB4" w14:paraId="05B611E5" w14:textId="77777777">
        <w:trPr>
          <w:trHeight w:val="763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4AF5F6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6.1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CAB7FB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Поставка материалов, конструкций, оборудования</w:t>
            </w:r>
          </w:p>
        </w:tc>
        <w:tc>
          <w:tcPr>
            <w:tcW w:w="6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00FB51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Закупка и установка оборудования для VR симулятора, включая VR-очки</w:t>
            </w:r>
          </w:p>
        </w:tc>
      </w:tr>
      <w:tr w:rsidR="002C6BB4" w14:paraId="0335AC55" w14:textId="77777777">
        <w:trPr>
          <w:trHeight w:val="610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D92BE6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6.2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75E8C1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Сопроводительные документы</w:t>
            </w:r>
          </w:p>
        </w:tc>
        <w:tc>
          <w:tcPr>
            <w:tcW w:w="6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6EF18D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Техническая документация, инструкции по эксплуатации, сертификаты соответствия</w:t>
            </w:r>
          </w:p>
        </w:tc>
      </w:tr>
      <w:tr w:rsidR="002C6BB4" w14:paraId="5E507AA6" w14:textId="77777777">
        <w:trPr>
          <w:trHeight w:val="900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20E0E4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6.3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606485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Требования к предстоящим работам</w:t>
            </w:r>
          </w:p>
        </w:tc>
        <w:tc>
          <w:tcPr>
            <w:tcW w:w="6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FD1D0E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Соблюдение графика работ, обеспечение безопасности, регулярные отчеты о ходе выполнения работ, визуальная схожесть с текущими площадками работ</w:t>
            </w:r>
          </w:p>
        </w:tc>
      </w:tr>
      <w:tr w:rsidR="002C6BB4" w14:paraId="3D5788EA" w14:textId="77777777">
        <w:trPr>
          <w:trHeight w:val="610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7E26F8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7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A9CAD1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Требования к Исполнителю проекта</w:t>
            </w:r>
          </w:p>
        </w:tc>
        <w:tc>
          <w:tcPr>
            <w:tcW w:w="6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D67BC9" w14:textId="03350A0F" w:rsidR="002C6BB4" w:rsidRPr="00FF5AFB" w:rsidRDefault="00FF5AFB">
            <w:pPr>
              <w:rPr>
                <w:rFonts w:ascii="Arial" w:eastAsia="Arial" w:hAnsi="Arial" w:cs="Arial"/>
                <w:sz w:val="24"/>
                <w:szCs w:val="24"/>
                <w:lang w:val="kk-KZ"/>
              </w:rPr>
            </w:pPr>
            <w:r>
              <w:rPr>
                <w:rFonts w:ascii="Arial" w:eastAsia="Arial" w:hAnsi="Arial" w:cs="Arial"/>
                <w:sz w:val="24"/>
                <w:szCs w:val="24"/>
                <w:lang w:val="kk-KZ"/>
              </w:rPr>
              <w:t>Обязательное нахожденние подрядной организации в городе Семей для установки и  проведения поддержки</w:t>
            </w:r>
          </w:p>
        </w:tc>
      </w:tr>
      <w:tr w:rsidR="002C6BB4" w14:paraId="517269E9" w14:textId="77777777">
        <w:trPr>
          <w:trHeight w:val="330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2C4A01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7.1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1FEFC3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Персонал </w:t>
            </w:r>
          </w:p>
        </w:tc>
        <w:tc>
          <w:tcPr>
            <w:tcW w:w="6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3DFF27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Команда разработчиков ПО, 3д художники</w:t>
            </w:r>
          </w:p>
        </w:tc>
      </w:tr>
      <w:tr w:rsidR="002C6BB4" w14:paraId="296A3B48" w14:textId="77777777">
        <w:trPr>
          <w:trHeight w:val="1483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55FB51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7.2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972CF0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Машины, механизмы, автотранспорт и оборудование для производства строительно-монтажных работ</w:t>
            </w:r>
          </w:p>
        </w:tc>
        <w:tc>
          <w:tcPr>
            <w:tcW w:w="6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A3DD37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Не предусмотрено</w:t>
            </w:r>
          </w:p>
        </w:tc>
      </w:tr>
      <w:tr w:rsidR="002C6BB4" w14:paraId="16D64A6E" w14:textId="77777777">
        <w:trPr>
          <w:trHeight w:val="610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710AC1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8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B66C09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Контроль качества выполняемых работ</w:t>
            </w:r>
          </w:p>
        </w:tc>
        <w:tc>
          <w:tcPr>
            <w:tcW w:w="6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5B764D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Регулярные инспекции, тестирование на соответствие техническим требованиям</w:t>
            </w:r>
          </w:p>
        </w:tc>
      </w:tr>
      <w:tr w:rsidR="002C6BB4" w14:paraId="1C94195A" w14:textId="77777777">
        <w:trPr>
          <w:trHeight w:val="610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F22B83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9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7C1A5B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Метод организации работ</w:t>
            </w:r>
          </w:p>
        </w:tc>
        <w:tc>
          <w:tcPr>
            <w:tcW w:w="6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0BDFC4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Проектный метод с использованием Agile методологии, регулярные встречи команды, контроль выполнения задач</w:t>
            </w:r>
          </w:p>
        </w:tc>
      </w:tr>
      <w:tr w:rsidR="002C6BB4" w14:paraId="69F01923" w14:textId="77777777">
        <w:trPr>
          <w:trHeight w:val="558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9D5F8C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10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676423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Стоимость (смета затрат)</w:t>
            </w:r>
          </w:p>
        </w:tc>
        <w:tc>
          <w:tcPr>
            <w:tcW w:w="6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440" w:type="dxa"/>
              <w:bottom w:w="80" w:type="dxa"/>
              <w:right w:w="80" w:type="dxa"/>
            </w:tcMar>
          </w:tcPr>
          <w:p w14:paraId="41796A4E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19 320 000 включает закупку оборудования, разработку ПО и обучение персонала</w:t>
            </w:r>
          </w:p>
        </w:tc>
      </w:tr>
      <w:tr w:rsidR="002C6BB4" w14:paraId="0105E547" w14:textId="77777777">
        <w:trPr>
          <w:trHeight w:val="330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0135A6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11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73E44B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Примечание</w:t>
            </w:r>
          </w:p>
        </w:tc>
        <w:tc>
          <w:tcPr>
            <w:tcW w:w="6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09D38F" w14:textId="77777777" w:rsidR="002C6BB4" w:rsidRDefault="002C6BB4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2C6BB4" w14:paraId="3F6C7BF7" w14:textId="77777777">
        <w:trPr>
          <w:trHeight w:val="900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397D7A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12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8FA35C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Ожидаемый экономический эффект от внедрения</w:t>
            </w:r>
          </w:p>
        </w:tc>
        <w:tc>
          <w:tcPr>
            <w:tcW w:w="6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7AF743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Повышение уровня безопасности на производственных площадках, снижение числа несчастных случаев, экономия на обучении персонала</w:t>
            </w:r>
          </w:p>
        </w:tc>
      </w:tr>
      <w:tr w:rsidR="002C6BB4" w14:paraId="3D825DD3" w14:textId="77777777">
        <w:trPr>
          <w:trHeight w:val="523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DC762B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13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AE1562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Сроки и график выполнения работ</w:t>
            </w:r>
          </w:p>
        </w:tc>
        <w:tc>
          <w:tcPr>
            <w:tcW w:w="6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770833" w14:textId="5E0F68CC" w:rsidR="002C6BB4" w:rsidRDefault="00FF5AFB" w:rsidP="00D94B87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lang w:val="kk-KZ"/>
              </w:rPr>
              <w:t>Срок на три сцены на один месяц</w:t>
            </w:r>
            <w:r>
              <w:rPr>
                <w:rFonts w:ascii="Arial" w:eastAsia="Arial" w:hAnsi="Arial" w:cs="Arial"/>
                <w:sz w:val="24"/>
                <w:szCs w:val="24"/>
              </w:rPr>
              <w:t>. Остальное в течение двух месяцев.</w:t>
            </w:r>
            <w:r w:rsidR="005E0A70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</w:tr>
      <w:tr w:rsidR="002C6BB4" w14:paraId="2619CB61" w14:textId="77777777">
        <w:trPr>
          <w:trHeight w:val="610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564490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14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912B26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Форма отчетов и сдача их заказчику</w:t>
            </w:r>
          </w:p>
        </w:tc>
        <w:tc>
          <w:tcPr>
            <w:tcW w:w="6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30F452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Ежемесячные отчеты, итоговый отчет по завершению проекта, презентация результатов заказчику</w:t>
            </w:r>
          </w:p>
        </w:tc>
      </w:tr>
      <w:tr w:rsidR="002C6BB4" w14:paraId="3B580F9D" w14:textId="77777777">
        <w:trPr>
          <w:trHeight w:val="330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9C0228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15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0BA207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Приложения</w:t>
            </w:r>
          </w:p>
        </w:tc>
        <w:tc>
          <w:tcPr>
            <w:tcW w:w="6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53DD27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Смета</w:t>
            </w:r>
          </w:p>
        </w:tc>
      </w:tr>
    </w:tbl>
    <w:p w14:paraId="3C5BC9D6" w14:textId="77777777" w:rsidR="002C6BB4" w:rsidRDefault="002C6BB4">
      <w:pPr>
        <w:rPr>
          <w:rFonts w:ascii="Arial" w:eastAsia="Arial" w:hAnsi="Arial" w:cs="Arial"/>
          <w:b/>
          <w:sz w:val="24"/>
          <w:szCs w:val="24"/>
        </w:rPr>
      </w:pPr>
    </w:p>
    <w:p w14:paraId="285ADB61" w14:textId="77777777" w:rsidR="002C6BB4" w:rsidRDefault="002C6BB4">
      <w:pPr>
        <w:rPr>
          <w:rFonts w:ascii="Arial" w:eastAsia="Arial" w:hAnsi="Arial" w:cs="Arial"/>
          <w:b/>
          <w:sz w:val="24"/>
          <w:szCs w:val="24"/>
        </w:rPr>
      </w:pPr>
    </w:p>
    <w:p w14:paraId="409EDA66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Введение</w:t>
      </w:r>
    </w:p>
    <w:p w14:paraId="292D63CE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1.1 Цель документа:</w:t>
      </w:r>
    </w:p>
    <w:p w14:paraId="4D5AAD20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Целью данного документа является определение технического задания к разработке VR-симуляторов, которые могут эффективно использоваться для обучения и тренировки персонала предприятия. Это включает в себя создание реалистичных виртуальных сред, которые приближенно к реальности воспроизводят рабочее пространство, разработку различных сценариев для моделирования возможных ситуаций на рабочем месте а также предоставление оборудования.</w:t>
      </w:r>
    </w:p>
    <w:p w14:paraId="2AB095EB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2. Общее описание продукта</w:t>
      </w:r>
    </w:p>
    <w:p w14:paraId="5374246C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2.1 Описание проекта</w:t>
      </w:r>
    </w:p>
    <w:p w14:paraId="29A62B16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111111"/>
          <w:sz w:val="24"/>
          <w:szCs w:val="24"/>
        </w:rPr>
        <w:t>Продукт представляет собой VR-симулятор, разработанный для обучения и тренировки персонала предприятия. Симулятор будет включать в себя реалистичные виртуальные среды, которые воспроизводят рабочее пространство и оборудование предприятия. Пользователи смогут взаимодействовать с этими средами и выполнять различные задачи и операции, что позволит им улучшить свои навыки и уверенность в выполнении своих обязанностей.</w:t>
      </w:r>
    </w:p>
    <w:p w14:paraId="66CFBB63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2.2 Структура продукта</w:t>
      </w:r>
    </w:p>
    <w:p w14:paraId="4A54C158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Система состоит из пользовательской и административной частей.</w:t>
      </w:r>
    </w:p>
    <w:p w14:paraId="308A3AE4" w14:textId="77777777" w:rsidR="002C6BB4" w:rsidRDefault="002C6BB4">
      <w:pPr>
        <w:rPr>
          <w:rFonts w:ascii="Arial" w:eastAsia="Arial" w:hAnsi="Arial" w:cs="Arial"/>
          <w:sz w:val="24"/>
          <w:szCs w:val="24"/>
        </w:rPr>
      </w:pPr>
    </w:p>
    <w:tbl>
      <w:tblPr>
        <w:tblStyle w:val="Style11"/>
        <w:tblW w:w="9025" w:type="dxa"/>
        <w:tblInd w:w="64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657"/>
        <w:gridCol w:w="6368"/>
      </w:tblGrid>
      <w:tr w:rsidR="002C6BB4" w14:paraId="5BB2ABFC" w14:textId="77777777">
        <w:trPr>
          <w:trHeight w:val="885"/>
        </w:trPr>
        <w:tc>
          <w:tcPr>
            <w:tcW w:w="2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2020236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Название</w:t>
            </w:r>
          </w:p>
        </w:tc>
        <w:tc>
          <w:tcPr>
            <w:tcW w:w="6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21BB319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Описание</w:t>
            </w:r>
          </w:p>
        </w:tc>
      </w:tr>
      <w:tr w:rsidR="002C6BB4" w14:paraId="201D2C02" w14:textId="77777777">
        <w:trPr>
          <w:trHeight w:val="2047"/>
        </w:trPr>
        <w:tc>
          <w:tcPr>
            <w:tcW w:w="2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7CBD95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Симулятор с ситуациями в VR среде</w:t>
            </w:r>
          </w:p>
        </w:tc>
        <w:tc>
          <w:tcPr>
            <w:tcW w:w="6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81F190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Симулятор обучения персонала по модулям профессиональных действии, включая  техники безопасности и обработки ошибок для тренировки и оттачивания навыков персонала предприятия.</w:t>
            </w:r>
          </w:p>
        </w:tc>
      </w:tr>
      <w:tr w:rsidR="002C6BB4" w14:paraId="44BC4975" w14:textId="77777777">
        <w:trPr>
          <w:trHeight w:val="2047"/>
        </w:trPr>
        <w:tc>
          <w:tcPr>
            <w:tcW w:w="2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2E0499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Административная панель</w:t>
            </w:r>
          </w:p>
        </w:tc>
        <w:tc>
          <w:tcPr>
            <w:tcW w:w="6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731A13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Сервис, предназначенный для администраторов с проверкой успеваемости сотрудников и назначения их на повторное прохождение при не успешном сдачи экзамена.</w:t>
            </w:r>
          </w:p>
        </w:tc>
      </w:tr>
    </w:tbl>
    <w:p w14:paraId="065ADF68" w14:textId="77777777" w:rsidR="002C6BB4" w:rsidRDefault="002C6BB4">
      <w:pPr>
        <w:rPr>
          <w:rFonts w:ascii="Arial" w:eastAsia="Arial" w:hAnsi="Arial" w:cs="Arial"/>
          <w:sz w:val="24"/>
          <w:szCs w:val="24"/>
        </w:rPr>
      </w:pPr>
    </w:p>
    <w:p w14:paraId="67393A59" w14:textId="77777777" w:rsidR="002C6BB4" w:rsidRDefault="002C6BB4">
      <w:pPr>
        <w:rPr>
          <w:rFonts w:ascii="Arial" w:eastAsia="Arial" w:hAnsi="Arial" w:cs="Arial"/>
          <w:sz w:val="24"/>
          <w:szCs w:val="24"/>
        </w:rPr>
      </w:pPr>
    </w:p>
    <w:p w14:paraId="1980508F" w14:textId="77777777" w:rsidR="002C6BB4" w:rsidRDefault="002C6BB4">
      <w:pPr>
        <w:rPr>
          <w:rFonts w:ascii="Arial" w:eastAsia="Arial" w:hAnsi="Arial" w:cs="Arial"/>
          <w:sz w:val="24"/>
          <w:szCs w:val="24"/>
        </w:rPr>
      </w:pPr>
    </w:p>
    <w:p w14:paraId="6A9F4AD3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2.3 Классы и характеристики пользователей</w:t>
      </w:r>
    </w:p>
    <w:p w14:paraId="7C06686D" w14:textId="77777777" w:rsidR="002C6BB4" w:rsidRDefault="002C6BB4">
      <w:pPr>
        <w:rPr>
          <w:rFonts w:ascii="Arial" w:eastAsia="Arial" w:hAnsi="Arial" w:cs="Arial"/>
          <w:sz w:val="24"/>
          <w:szCs w:val="24"/>
        </w:rPr>
      </w:pPr>
    </w:p>
    <w:tbl>
      <w:tblPr>
        <w:tblStyle w:val="Style12"/>
        <w:tblW w:w="9015" w:type="dxa"/>
        <w:tblInd w:w="64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1815"/>
        <w:gridCol w:w="3960"/>
        <w:gridCol w:w="3240"/>
      </w:tblGrid>
      <w:tr w:rsidR="002C6BB4" w14:paraId="1F895C34" w14:textId="77777777">
        <w:trPr>
          <w:trHeight w:val="1068"/>
        </w:trPr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E10D65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Класс пользователя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CB8F79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Описание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4BB5C7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Права</w:t>
            </w:r>
          </w:p>
        </w:tc>
      </w:tr>
      <w:tr w:rsidR="002C6BB4" w14:paraId="6FF75AFE" w14:textId="77777777">
        <w:trPr>
          <w:trHeight w:val="1277"/>
        </w:trPr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A2EBC0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Клиент 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3B176D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Пользователь системы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FE9DC5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Доступ ко всей клиентской части</w:t>
            </w:r>
          </w:p>
        </w:tc>
      </w:tr>
      <w:tr w:rsidR="002C6BB4" w14:paraId="61251650" w14:textId="77777777">
        <w:trPr>
          <w:trHeight w:val="2028"/>
        </w:trPr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6AA699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Администратор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86442D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Использует административную панель с целью проверки пользователей и учета успешного прохождения. Имеет прямой доступ к серверу. 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F25147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Доступ ко всей административной панели</w:t>
            </w:r>
          </w:p>
        </w:tc>
      </w:tr>
    </w:tbl>
    <w:p w14:paraId="66D5EF46" w14:textId="77777777" w:rsidR="002C6BB4" w:rsidRDefault="002C6BB4">
      <w:pPr>
        <w:rPr>
          <w:rFonts w:ascii="Arial" w:eastAsia="Arial" w:hAnsi="Arial" w:cs="Arial"/>
          <w:sz w:val="24"/>
          <w:szCs w:val="24"/>
        </w:rPr>
      </w:pPr>
    </w:p>
    <w:p w14:paraId="38494611" w14:textId="77777777" w:rsidR="002C6BB4" w:rsidRDefault="002C6BB4">
      <w:pPr>
        <w:rPr>
          <w:rFonts w:ascii="Arial" w:eastAsia="Arial" w:hAnsi="Arial" w:cs="Arial"/>
          <w:sz w:val="24"/>
          <w:szCs w:val="24"/>
        </w:rPr>
      </w:pPr>
    </w:p>
    <w:p w14:paraId="6E11DAC2" w14:textId="77777777" w:rsidR="002C6BB4" w:rsidRDefault="002C6BB4">
      <w:pPr>
        <w:rPr>
          <w:rFonts w:ascii="Arial" w:eastAsia="Arial" w:hAnsi="Arial" w:cs="Arial"/>
          <w:sz w:val="24"/>
          <w:szCs w:val="24"/>
        </w:rPr>
      </w:pPr>
    </w:p>
    <w:p w14:paraId="3E02237C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bookmarkStart w:id="0" w:name="_gjdgxs" w:colFirst="0" w:colLast="0"/>
      <w:bookmarkEnd w:id="0"/>
      <w:r>
        <w:rPr>
          <w:rFonts w:ascii="Arial" w:eastAsia="Arial" w:hAnsi="Arial" w:cs="Arial"/>
          <w:sz w:val="24"/>
          <w:szCs w:val="24"/>
        </w:rPr>
        <w:t>2.4 Среда функционирования продукта (операционная среда)</w:t>
      </w:r>
    </w:p>
    <w:p w14:paraId="7318322C" w14:textId="77777777" w:rsidR="002C6BB4" w:rsidRDefault="002C6BB4">
      <w:pPr>
        <w:rPr>
          <w:rFonts w:ascii="Arial" w:eastAsia="Arial" w:hAnsi="Arial" w:cs="Arial"/>
          <w:sz w:val="24"/>
          <w:szCs w:val="24"/>
        </w:rPr>
      </w:pPr>
    </w:p>
    <w:tbl>
      <w:tblPr>
        <w:tblStyle w:val="Style13"/>
        <w:tblW w:w="9000" w:type="dxa"/>
        <w:tblInd w:w="64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280"/>
        <w:gridCol w:w="6720"/>
      </w:tblGrid>
      <w:tr w:rsidR="002C6BB4" w14:paraId="6E417207" w14:textId="77777777">
        <w:trPr>
          <w:trHeight w:val="428"/>
        </w:trPr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49B1EE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ID требования</w:t>
            </w:r>
          </w:p>
        </w:tc>
        <w:tc>
          <w:tcPr>
            <w:tcW w:w="6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3BB952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Требование</w:t>
            </w:r>
          </w:p>
        </w:tc>
      </w:tr>
      <w:tr w:rsidR="002C6BB4" w14:paraId="2677D1A1" w14:textId="77777777">
        <w:trPr>
          <w:trHeight w:val="1228"/>
        </w:trPr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C07552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OE-01</w:t>
            </w:r>
            <w:r>
              <w:rPr>
                <w:rFonts w:ascii="Arial" w:eastAsia="Arial" w:hAnsi="Arial" w:cs="Arial"/>
                <w:sz w:val="24"/>
                <w:szCs w:val="24"/>
              </w:rPr>
              <w:br/>
              <w:t>environment.desktop</w:t>
            </w:r>
          </w:p>
        </w:tc>
        <w:tc>
          <w:tcPr>
            <w:tcW w:w="6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61B183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Административная панель должна функционировать в веб-браузерах в десктопной версии:</w:t>
            </w:r>
          </w:p>
          <w:p w14:paraId="3FE3EFEB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TBA</w:t>
            </w:r>
          </w:p>
        </w:tc>
      </w:tr>
      <w:tr w:rsidR="002C6BB4" w14:paraId="0AF6B547" w14:textId="77777777">
        <w:trPr>
          <w:trHeight w:val="908"/>
        </w:trPr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B1DD5C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OE-02</w:t>
            </w:r>
          </w:p>
          <w:p w14:paraId="0B860464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environment.vr</w:t>
            </w:r>
          </w:p>
        </w:tc>
        <w:tc>
          <w:tcPr>
            <w:tcW w:w="6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632E5F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Клиентская часть должна функционировать на ОС Oculus Quest</w:t>
            </w:r>
          </w:p>
        </w:tc>
      </w:tr>
    </w:tbl>
    <w:p w14:paraId="35951233" w14:textId="77777777" w:rsidR="002C6BB4" w:rsidRDefault="002C6BB4">
      <w:pPr>
        <w:rPr>
          <w:rFonts w:ascii="Arial" w:eastAsia="Arial" w:hAnsi="Arial" w:cs="Arial"/>
          <w:sz w:val="24"/>
          <w:szCs w:val="24"/>
        </w:rPr>
      </w:pPr>
    </w:p>
    <w:p w14:paraId="32E80B37" w14:textId="77777777" w:rsidR="002C6BB4" w:rsidRDefault="002C6BB4">
      <w:pPr>
        <w:rPr>
          <w:rFonts w:ascii="Arial" w:eastAsia="Arial" w:hAnsi="Arial" w:cs="Arial"/>
          <w:sz w:val="24"/>
          <w:szCs w:val="24"/>
        </w:rPr>
      </w:pPr>
    </w:p>
    <w:p w14:paraId="0B030AE9" w14:textId="77777777" w:rsidR="002C6BB4" w:rsidRDefault="002C6BB4">
      <w:pPr>
        <w:rPr>
          <w:rFonts w:ascii="Arial" w:eastAsia="Arial" w:hAnsi="Arial" w:cs="Arial"/>
          <w:sz w:val="24"/>
          <w:szCs w:val="24"/>
        </w:rPr>
      </w:pPr>
    </w:p>
    <w:p w14:paraId="0EC63C87" w14:textId="77777777" w:rsidR="002C6BB4" w:rsidRDefault="002C6BB4">
      <w:pPr>
        <w:rPr>
          <w:rFonts w:ascii="Arial" w:eastAsia="Arial" w:hAnsi="Arial" w:cs="Arial"/>
          <w:sz w:val="24"/>
          <w:szCs w:val="24"/>
        </w:rPr>
      </w:pPr>
    </w:p>
    <w:p w14:paraId="660CBD24" w14:textId="77777777" w:rsidR="002C6BB4" w:rsidRDefault="002C6BB4">
      <w:pPr>
        <w:rPr>
          <w:rFonts w:ascii="Arial" w:eastAsia="Arial" w:hAnsi="Arial" w:cs="Arial"/>
          <w:sz w:val="24"/>
          <w:szCs w:val="24"/>
        </w:rPr>
      </w:pPr>
    </w:p>
    <w:p w14:paraId="11C0ED77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3. Функциональные требования</w:t>
      </w:r>
    </w:p>
    <w:p w14:paraId="3162AA79" w14:textId="77777777" w:rsidR="002C6BB4" w:rsidRDefault="002C6BB4">
      <w:pPr>
        <w:rPr>
          <w:rFonts w:ascii="Arial" w:eastAsia="Arial" w:hAnsi="Arial" w:cs="Arial"/>
          <w:sz w:val="24"/>
          <w:szCs w:val="24"/>
        </w:rPr>
      </w:pPr>
      <w:bookmarkStart w:id="1" w:name="_30j0zll" w:colFirst="0" w:colLast="0"/>
      <w:bookmarkEnd w:id="1"/>
    </w:p>
    <w:tbl>
      <w:tblPr>
        <w:tblStyle w:val="Style14"/>
        <w:tblW w:w="9000" w:type="dxa"/>
        <w:tblInd w:w="64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295"/>
        <w:gridCol w:w="6705"/>
      </w:tblGrid>
      <w:tr w:rsidR="002C6BB4" w14:paraId="217F73DC" w14:textId="77777777">
        <w:trPr>
          <w:trHeight w:val="428"/>
        </w:trPr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32BF4C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ID требования</w:t>
            </w:r>
          </w:p>
        </w:tc>
        <w:tc>
          <w:tcPr>
            <w:tcW w:w="6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E18A33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Требование</w:t>
            </w:r>
          </w:p>
        </w:tc>
      </w:tr>
      <w:tr w:rsidR="002C6BB4" w14:paraId="24CF2D4B" w14:textId="77777777">
        <w:trPr>
          <w:trHeight w:val="428"/>
        </w:trPr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8C94A5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GF-01</w:t>
            </w:r>
          </w:p>
        </w:tc>
        <w:tc>
          <w:tcPr>
            <w:tcW w:w="6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2F40A0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Полноценное использование VR оборудования;</w:t>
            </w:r>
          </w:p>
        </w:tc>
      </w:tr>
      <w:tr w:rsidR="002C6BB4" w14:paraId="276EE5DA" w14:textId="77777777">
        <w:trPr>
          <w:trHeight w:val="908"/>
        </w:trPr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0950C4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GF-02</w:t>
            </w:r>
          </w:p>
        </w:tc>
        <w:tc>
          <w:tcPr>
            <w:tcW w:w="6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6C43B8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Возможность проходить обучающую и тестовую часть каждой ситуации;</w:t>
            </w:r>
          </w:p>
        </w:tc>
      </w:tr>
      <w:tr w:rsidR="002C6BB4" w14:paraId="6FAA0C5E" w14:textId="77777777">
        <w:trPr>
          <w:trHeight w:val="428"/>
        </w:trPr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74A759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GF-03</w:t>
            </w:r>
          </w:p>
        </w:tc>
        <w:tc>
          <w:tcPr>
            <w:tcW w:w="6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44E249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Меню, с выбором нужного модуля;</w:t>
            </w:r>
          </w:p>
        </w:tc>
      </w:tr>
      <w:tr w:rsidR="002C6BB4" w14:paraId="27E9DDAD" w14:textId="77777777">
        <w:trPr>
          <w:trHeight w:val="772"/>
        </w:trPr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A96A08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GF-04</w:t>
            </w:r>
          </w:p>
        </w:tc>
        <w:tc>
          <w:tcPr>
            <w:tcW w:w="6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55A6B9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Возможность вести учет и проверки успешного прохождения симуляции сотрудников через VR;</w:t>
            </w:r>
          </w:p>
        </w:tc>
      </w:tr>
      <w:tr w:rsidR="002C6BB4" w14:paraId="4E09E7B6" w14:textId="77777777">
        <w:trPr>
          <w:trHeight w:val="748"/>
        </w:trPr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EA00DA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GF-05</w:t>
            </w:r>
          </w:p>
        </w:tc>
        <w:tc>
          <w:tcPr>
            <w:tcW w:w="6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2F7E38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Программа должна иметь админ панель для проверки персонала и назначения на повторное прохождение;</w:t>
            </w:r>
          </w:p>
        </w:tc>
      </w:tr>
      <w:tr w:rsidR="002C6BB4" w14:paraId="5F1DB658" w14:textId="77777777">
        <w:trPr>
          <w:trHeight w:val="1988"/>
        </w:trPr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0B01E3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GF-07</w:t>
            </w:r>
          </w:p>
        </w:tc>
        <w:tc>
          <w:tcPr>
            <w:tcW w:w="6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545A53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Программа должна иметь пять сцены с симуляцией:</w:t>
            </w:r>
            <w:r>
              <w:rPr>
                <w:rFonts w:ascii="Arial" w:eastAsia="Arial" w:hAnsi="Arial" w:cs="Arial"/>
                <w:sz w:val="24"/>
                <w:szCs w:val="24"/>
              </w:rPr>
              <w:br/>
              <w:t>- ЯКНО</w:t>
            </w:r>
          </w:p>
          <w:p w14:paraId="7119FB8A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- Стропальщик</w:t>
            </w:r>
          </w:p>
          <w:p w14:paraId="0CD3D1BA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Обучение</w:t>
            </w:r>
          </w:p>
          <w:p w14:paraId="352171F6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Две сцены, не превышающий объем работ ЯКНО и стропальщик </w:t>
            </w:r>
          </w:p>
        </w:tc>
      </w:tr>
    </w:tbl>
    <w:p w14:paraId="11E92EDB" w14:textId="77777777" w:rsidR="002C6BB4" w:rsidRDefault="002C6BB4">
      <w:pPr>
        <w:rPr>
          <w:rFonts w:ascii="Arial" w:eastAsia="Arial" w:hAnsi="Arial" w:cs="Arial"/>
          <w:sz w:val="24"/>
          <w:szCs w:val="24"/>
        </w:rPr>
      </w:pPr>
    </w:p>
    <w:p w14:paraId="39B735B7" w14:textId="77777777" w:rsidR="002C6BB4" w:rsidRDefault="002C6BB4">
      <w:pPr>
        <w:rPr>
          <w:rFonts w:ascii="Arial" w:eastAsia="Arial" w:hAnsi="Arial" w:cs="Arial"/>
          <w:sz w:val="24"/>
          <w:szCs w:val="24"/>
        </w:rPr>
      </w:pPr>
    </w:p>
    <w:p w14:paraId="44948320" w14:textId="77777777" w:rsidR="002C6BB4" w:rsidRDefault="002C6BB4">
      <w:pPr>
        <w:rPr>
          <w:rFonts w:ascii="Arial" w:eastAsia="Arial" w:hAnsi="Arial" w:cs="Arial"/>
          <w:sz w:val="24"/>
          <w:szCs w:val="24"/>
        </w:rPr>
      </w:pPr>
    </w:p>
    <w:p w14:paraId="10772DB5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4. Порядок использования в ситуациях </w:t>
      </w:r>
    </w:p>
    <w:p w14:paraId="47212C61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На основе заснятых видео и фото будут разрабатываться 3д модели и функционал симулятора.</w:t>
      </w:r>
    </w:p>
    <w:p w14:paraId="5EB064D8" w14:textId="77777777" w:rsidR="002C6BB4" w:rsidRDefault="002C6BB4">
      <w:pPr>
        <w:rPr>
          <w:rFonts w:ascii="Arial" w:eastAsia="Arial" w:hAnsi="Arial" w:cs="Arial"/>
          <w:sz w:val="24"/>
          <w:szCs w:val="24"/>
        </w:rPr>
      </w:pPr>
    </w:p>
    <w:p w14:paraId="3019A9FB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4.1 ЯКНО</w:t>
      </w:r>
    </w:p>
    <w:p w14:paraId="639AD128" w14:textId="77777777" w:rsidR="002C6BB4" w:rsidRDefault="002C6BB4">
      <w:pPr>
        <w:rPr>
          <w:rFonts w:ascii="Arial" w:eastAsia="Arial" w:hAnsi="Arial" w:cs="Arial"/>
          <w:sz w:val="24"/>
          <w:szCs w:val="24"/>
        </w:rPr>
      </w:pPr>
    </w:p>
    <w:p w14:paraId="4556D69B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4.1.1 Подготовка к использованию оборудования</w:t>
      </w:r>
    </w:p>
    <w:p w14:paraId="2F73C171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Взять диэлектрические перчатки</w:t>
      </w:r>
    </w:p>
    <w:p w14:paraId="06D0CA52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Посмотреть срок годности, диэлектрических перчаток,  (если просроченные, то меняем)</w:t>
      </w:r>
    </w:p>
    <w:p w14:paraId="12EE5D18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Надуть их (если не пропускают, то одеваем)</w:t>
      </w:r>
    </w:p>
    <w:p w14:paraId="5D762920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Берем указатель высокого напряжения.</w:t>
      </w:r>
    </w:p>
    <w:p w14:paraId="19148E70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Смотрим срок годности (если просроченный, то меняем)</w:t>
      </w:r>
    </w:p>
    <w:p w14:paraId="44A9220C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Соединяем его</w:t>
      </w:r>
    </w:p>
    <w:p w14:paraId="278C0B84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Подходим к ЯКНО</w:t>
      </w:r>
    </w:p>
    <w:p w14:paraId="42A282AC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Берем ключ и открываем передний отсек двери и убеждаемся, что якно отключено</w:t>
      </w:r>
    </w:p>
    <w:p w14:paraId="6F7BD168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9)Надо убедиться, что вакуумный выключатель отключен, зеленый глазок должен гореть.</w:t>
      </w:r>
    </w:p>
    <w:p w14:paraId="7C1D6336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10) Верхний отсек открываем убеждаемся, что все высоковольтные ножи вышли из-под неподвижного контакта, должен быть (видимый разрыв) и включена блокировка на рычаге.</w:t>
      </w:r>
    </w:p>
    <w:p w14:paraId="0E740622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11) Стационарные заземляющие ножи, должны на трех фазах плотно прижаты к алюминевым шинкам нижней части высоковольтного разъединителя.</w:t>
      </w:r>
    </w:p>
    <w:p w14:paraId="141BEF0A" w14:textId="77777777" w:rsidR="002C6BB4" w:rsidRDefault="002C6BB4">
      <w:pPr>
        <w:rPr>
          <w:rFonts w:ascii="Arial" w:eastAsia="Arial" w:hAnsi="Arial" w:cs="Arial"/>
          <w:sz w:val="24"/>
          <w:szCs w:val="24"/>
        </w:rPr>
      </w:pPr>
    </w:p>
    <w:p w14:paraId="0EAE1E50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4.1.2 Подготовка ЯКНО</w:t>
      </w:r>
    </w:p>
    <w:p w14:paraId="48CDA812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Переходим на заднюю часть ЯКНО</w:t>
      </w:r>
    </w:p>
    <w:p w14:paraId="14B59F8C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Открываем также ключом</w:t>
      </w:r>
    </w:p>
    <w:p w14:paraId="16B66BA5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Открываем высоковольтный отсек </w:t>
      </w:r>
      <w:r>
        <w:rPr>
          <w:rFonts w:ascii="Arial" w:eastAsia="Arial" w:hAnsi="Arial" w:cs="Arial"/>
          <w:b/>
          <w:sz w:val="24"/>
          <w:szCs w:val="24"/>
        </w:rPr>
        <w:t>7</w:t>
      </w:r>
    </w:p>
    <w:p w14:paraId="6F4C4BBD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Открываем основной отсек (Когда якно под напряжением дверь не откроется,имеется блокировка на дверях) </w:t>
      </w:r>
      <w:r>
        <w:rPr>
          <w:rFonts w:ascii="Arial" w:eastAsia="Arial" w:hAnsi="Arial" w:cs="Arial"/>
          <w:b/>
          <w:sz w:val="24"/>
          <w:szCs w:val="24"/>
        </w:rPr>
        <w:t>6</w:t>
      </w:r>
    </w:p>
    <w:p w14:paraId="5D0297B5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Проверяем указателем высокого напряжения каждую алюминевую шинку (желтый, красный, зеленый) </w:t>
      </w:r>
      <w:r>
        <w:rPr>
          <w:rFonts w:ascii="Arial" w:eastAsia="Arial" w:hAnsi="Arial" w:cs="Arial"/>
          <w:b/>
          <w:sz w:val="24"/>
          <w:szCs w:val="24"/>
        </w:rPr>
        <w:t>8</w:t>
      </w:r>
    </w:p>
    <w:p w14:paraId="4782D2F2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Если нет напряжения, то дальше продолжаем работу</w:t>
      </w:r>
    </w:p>
    <w:p w14:paraId="00E35FBD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Заносим в отверстие снизу слева высоковольтный кабель, пропускаем через трансформатор нулевой последовательности(бублик) , заземляющий провод,чтобы осталась петля вытаскиваем назад и подключаем  заземляющему болту, потом подключаем три фазных провода </w:t>
      </w:r>
      <w:r>
        <w:rPr>
          <w:rFonts w:ascii="Arial" w:eastAsia="Arial" w:hAnsi="Arial" w:cs="Arial"/>
          <w:b/>
          <w:sz w:val="24"/>
          <w:szCs w:val="24"/>
        </w:rPr>
        <w:t>10</w:t>
      </w:r>
    </w:p>
    <w:p w14:paraId="2DDC96A0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Закрываем задний отсек.</w:t>
      </w:r>
    </w:p>
    <w:p w14:paraId="028B3E1D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Вытаскиваем штырь с проводом и забиваем в землю (местное заземление)</w:t>
      </w:r>
    </w:p>
    <w:p w14:paraId="32DA902D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10)Штырь, забиваем молотком</w:t>
      </w:r>
    </w:p>
    <w:p w14:paraId="05D9E1F0" w14:textId="77777777" w:rsidR="002C6BB4" w:rsidRDefault="002C6BB4">
      <w:pPr>
        <w:rPr>
          <w:rFonts w:ascii="Arial" w:eastAsia="Arial" w:hAnsi="Arial" w:cs="Arial"/>
          <w:sz w:val="24"/>
          <w:szCs w:val="24"/>
        </w:rPr>
      </w:pPr>
    </w:p>
    <w:p w14:paraId="12BD5CEA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4.1.3 Включение ЯКНО</w:t>
      </w:r>
    </w:p>
    <w:p w14:paraId="05A238FE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После того как проделали все в 1 и 2 части подходим к передней части ЯКНО</w:t>
      </w:r>
    </w:p>
    <w:p w14:paraId="3B71180A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Сначала отключаем заземление, вытаскиваем болт (блокировка)и потом поднимаем (красный рычаг) </w:t>
      </w:r>
      <w:r>
        <w:rPr>
          <w:rFonts w:ascii="Arial" w:eastAsia="Arial" w:hAnsi="Arial" w:cs="Arial"/>
          <w:b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 xml:space="preserve"> и убеждаемся, что заземляющие ножи вышли</w:t>
      </w:r>
    </w:p>
    <w:p w14:paraId="7CB41CD2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Дальше включаем высоковольтный разьеденитель(синий рычаг),открываем дверь верхнего отсека и убеждаемся что все 3 ножа соединены на неподвижные шины. </w:t>
      </w:r>
    </w:p>
    <w:p w14:paraId="24C29D13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Далее нажимаем кнопку блокировки разъединителя(предохранитель)</w:t>
      </w:r>
    </w:p>
    <w:p w14:paraId="5910B43F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Нажимаем зеленую кнопку включить (над ней загорается лампочка)</w:t>
      </w:r>
    </w:p>
    <w:p w14:paraId="70DFC6A0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ЯКНО включено</w:t>
      </w:r>
    </w:p>
    <w:p w14:paraId="53D3DDFC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Зеленый флажок из зеленого (0) стал красный (-)</w:t>
      </w:r>
    </w:p>
    <w:p w14:paraId="01F8021D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На амперметре показывается напряжение </w:t>
      </w:r>
      <w:r>
        <w:rPr>
          <w:rFonts w:ascii="Arial" w:eastAsia="Arial" w:hAnsi="Arial" w:cs="Arial"/>
          <w:b/>
          <w:sz w:val="24"/>
          <w:szCs w:val="24"/>
        </w:rPr>
        <w:t>5</w:t>
      </w:r>
    </w:p>
    <w:p w14:paraId="2275C5CA" w14:textId="77777777" w:rsidR="002C6BB4" w:rsidRDefault="002C6BB4">
      <w:pPr>
        <w:rPr>
          <w:rFonts w:ascii="Arial" w:eastAsia="Arial" w:hAnsi="Arial" w:cs="Arial"/>
          <w:sz w:val="24"/>
          <w:szCs w:val="24"/>
        </w:rPr>
      </w:pPr>
    </w:p>
    <w:p w14:paraId="1B319328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4.1.4 Выключение ЯКНО</w:t>
      </w:r>
    </w:p>
    <w:p w14:paraId="57E7158F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Выключаем вакуумный выключатель при помощи красной кнопки </w:t>
      </w:r>
    </w:p>
    <w:p w14:paraId="5732F959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Далее отключаем блокировку разьеденителя </w:t>
      </w:r>
      <w:r>
        <w:rPr>
          <w:rFonts w:ascii="Arial" w:eastAsia="Arial" w:hAnsi="Arial" w:cs="Arial"/>
          <w:b/>
          <w:sz w:val="24"/>
          <w:szCs w:val="24"/>
        </w:rPr>
        <w:t>3</w:t>
      </w:r>
    </w:p>
    <w:p w14:paraId="5994A279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Отключаем разьеденитель синий рычаг опускаем вниз и убеждаемся, что все ножи вышли</w:t>
      </w:r>
    </w:p>
    <w:p w14:paraId="3629DF50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Затем включаем заземляющие ножи опускаем красный рычаг и убеждаемся, что все ножи вошли</w:t>
      </w:r>
    </w:p>
    <w:p w14:paraId="7F68D45A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Открываем основной отсек </w:t>
      </w:r>
      <w:r>
        <w:rPr>
          <w:rFonts w:ascii="Arial" w:eastAsia="Arial" w:hAnsi="Arial" w:cs="Arial"/>
          <w:b/>
          <w:sz w:val="24"/>
          <w:szCs w:val="24"/>
        </w:rPr>
        <w:t>6</w:t>
      </w:r>
    </w:p>
    <w:p w14:paraId="73A78E28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Проверяем через УВН каждое соединение (обязательно, когда поднесли указатель к болтику, нужно его поднять вверх и уже после проверять следующий, нужно потянуть на себя) </w:t>
      </w:r>
      <w:r>
        <w:rPr>
          <w:rFonts w:ascii="Arial" w:eastAsia="Arial" w:hAnsi="Arial" w:cs="Arial"/>
          <w:b/>
          <w:sz w:val="24"/>
          <w:szCs w:val="24"/>
        </w:rPr>
        <w:t>8</w:t>
      </w:r>
    </w:p>
    <w:p w14:paraId="7E059255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Снимаем остаточное напряжение и потом уже отсоединяем кабель </w:t>
      </w:r>
    </w:p>
    <w:p w14:paraId="36CBC62F" w14:textId="77777777" w:rsidR="002C6BB4" w:rsidRDefault="002C6BB4">
      <w:pPr>
        <w:rPr>
          <w:rFonts w:ascii="Arial" w:eastAsia="Arial" w:hAnsi="Arial" w:cs="Arial"/>
          <w:sz w:val="24"/>
          <w:szCs w:val="24"/>
        </w:rPr>
      </w:pPr>
    </w:p>
    <w:p w14:paraId="427EC3EE" w14:textId="77777777" w:rsidR="002C6BB4" w:rsidRDefault="002C6BB4">
      <w:pPr>
        <w:rPr>
          <w:rFonts w:ascii="Arial" w:eastAsia="Arial" w:hAnsi="Arial" w:cs="Arial"/>
          <w:sz w:val="24"/>
          <w:szCs w:val="24"/>
        </w:rPr>
      </w:pPr>
    </w:p>
    <w:p w14:paraId="142F468C" w14:textId="77777777" w:rsidR="002C6BB4" w:rsidRDefault="002C6BB4">
      <w:pPr>
        <w:rPr>
          <w:rFonts w:ascii="Arial" w:eastAsia="Arial" w:hAnsi="Arial" w:cs="Arial"/>
          <w:sz w:val="24"/>
          <w:szCs w:val="24"/>
        </w:rPr>
      </w:pPr>
    </w:p>
    <w:p w14:paraId="74B22E77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4.1.5 Фото с обозначениями</w:t>
      </w:r>
    </w:p>
    <w:p w14:paraId="72AD819D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7FD98ACF" wp14:editId="57AF36B0">
            <wp:extent cx="4105275" cy="4524375"/>
            <wp:effectExtent l="0" t="0" r="0" b="0"/>
            <wp:docPr id="1" name="image4.png" descr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.png" descr="Рисунок 1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263F1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lastRenderedPageBreak/>
        <w:drawing>
          <wp:inline distT="0" distB="0" distL="0" distR="0" wp14:anchorId="77D1D1C7" wp14:editId="4769C950">
            <wp:extent cx="4238625" cy="6858000"/>
            <wp:effectExtent l="0" t="0" r="0" b="0"/>
            <wp:docPr id="3" name="image1.png" descr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.png" descr="Рисунок 1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0CA6D" w14:textId="77777777" w:rsidR="002C6BB4" w:rsidRDefault="002C6BB4">
      <w:pPr>
        <w:rPr>
          <w:rFonts w:ascii="Arial" w:eastAsia="Arial" w:hAnsi="Arial" w:cs="Arial"/>
          <w:sz w:val="24"/>
          <w:szCs w:val="24"/>
        </w:rPr>
      </w:pPr>
    </w:p>
    <w:p w14:paraId="18F28214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lastRenderedPageBreak/>
        <w:drawing>
          <wp:inline distT="0" distB="0" distL="0" distR="0" wp14:anchorId="405CCC04" wp14:editId="430B9A02">
            <wp:extent cx="4219575" cy="6762750"/>
            <wp:effectExtent l="0" t="0" r="0" b="0"/>
            <wp:docPr id="2" name="image2.png" descr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 descr="Рисунок 1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676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501DF" w14:textId="77777777" w:rsidR="002C6BB4" w:rsidRDefault="002C6BB4">
      <w:pPr>
        <w:rPr>
          <w:rFonts w:ascii="Arial" w:eastAsia="Arial" w:hAnsi="Arial" w:cs="Arial"/>
          <w:sz w:val="24"/>
          <w:szCs w:val="24"/>
        </w:rPr>
      </w:pPr>
    </w:p>
    <w:p w14:paraId="65D5A239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lastRenderedPageBreak/>
        <w:drawing>
          <wp:inline distT="0" distB="0" distL="0" distR="0" wp14:anchorId="2F200F6D" wp14:editId="7BFC941F">
            <wp:extent cx="5362575" cy="6781800"/>
            <wp:effectExtent l="0" t="0" r="0" b="0"/>
            <wp:docPr id="4" name="image3.png" descr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 descr="Рисунок 1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D5938" w14:textId="77777777" w:rsidR="002C6BB4" w:rsidRDefault="002C6BB4">
      <w:pPr>
        <w:rPr>
          <w:rFonts w:ascii="Arial" w:eastAsia="Arial" w:hAnsi="Arial" w:cs="Arial"/>
          <w:sz w:val="24"/>
          <w:szCs w:val="24"/>
        </w:rPr>
      </w:pPr>
    </w:p>
    <w:p w14:paraId="2E14A47E" w14:textId="77777777" w:rsidR="002C6BB4" w:rsidRDefault="002C6BB4">
      <w:pPr>
        <w:rPr>
          <w:rFonts w:ascii="Arial" w:eastAsia="Arial" w:hAnsi="Arial" w:cs="Arial"/>
          <w:sz w:val="24"/>
          <w:szCs w:val="24"/>
        </w:rPr>
      </w:pPr>
    </w:p>
    <w:p w14:paraId="68F745DF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4.1.5 Внештатные ситуации</w:t>
      </w:r>
    </w:p>
    <w:p w14:paraId="71405C84" w14:textId="77777777" w:rsidR="002C6BB4" w:rsidRDefault="002C6BB4">
      <w:pPr>
        <w:rPr>
          <w:rFonts w:ascii="Arial" w:eastAsia="Arial" w:hAnsi="Arial" w:cs="Arial"/>
          <w:sz w:val="24"/>
          <w:szCs w:val="24"/>
        </w:rPr>
      </w:pPr>
    </w:p>
    <w:p w14:paraId="4D2A325B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Если идет дождь или порывы ветра</w:t>
      </w:r>
    </w:p>
    <w:p w14:paraId="66DAB761" w14:textId="77777777" w:rsidR="002C6BB4" w:rsidRDefault="002C6BB4">
      <w:pPr>
        <w:rPr>
          <w:rFonts w:ascii="Arial" w:eastAsia="Arial" w:hAnsi="Arial" w:cs="Arial"/>
          <w:sz w:val="24"/>
          <w:szCs w:val="24"/>
        </w:rPr>
      </w:pPr>
    </w:p>
    <w:p w14:paraId="6FB9FAC6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>Работа запрещена если идет дождь. Происходит быстрая остановка ЯКНО.</w:t>
      </w:r>
      <w:r>
        <w:rPr>
          <w:rFonts w:ascii="Arial" w:eastAsia="Arial" w:hAnsi="Arial" w:cs="Arial"/>
          <w:sz w:val="24"/>
          <w:szCs w:val="24"/>
        </w:rPr>
        <w:br/>
      </w:r>
      <w:r>
        <w:rPr>
          <w:rFonts w:ascii="Arial" w:eastAsia="Arial" w:hAnsi="Arial" w:cs="Arial"/>
          <w:sz w:val="24"/>
          <w:szCs w:val="24"/>
        </w:rPr>
        <w:tab/>
        <w:t>Нужно будет произвести действия которые описаны в подглаве 4.1.4</w:t>
      </w:r>
    </w:p>
    <w:p w14:paraId="4CD66568" w14:textId="77777777" w:rsidR="002C6BB4" w:rsidRDefault="002C6BB4">
      <w:pPr>
        <w:rPr>
          <w:rFonts w:ascii="Arial" w:eastAsia="Arial" w:hAnsi="Arial" w:cs="Arial"/>
          <w:sz w:val="24"/>
          <w:szCs w:val="24"/>
        </w:rPr>
      </w:pPr>
    </w:p>
    <w:p w14:paraId="57FD1AC6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После дождя</w:t>
      </w:r>
    </w:p>
    <w:p w14:paraId="23F90F86" w14:textId="77777777" w:rsidR="002C6BB4" w:rsidRDefault="002C6BB4">
      <w:pPr>
        <w:rPr>
          <w:rFonts w:ascii="Arial" w:eastAsia="Arial" w:hAnsi="Arial" w:cs="Arial"/>
          <w:sz w:val="24"/>
          <w:szCs w:val="24"/>
        </w:rPr>
      </w:pPr>
    </w:p>
    <w:p w14:paraId="24D5493E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ab/>
        <w:t>При высокой влажности нужно перед началом использования ЯКНО 4.1.1 нужно будет надеть диэлектические сапоги.</w:t>
      </w:r>
    </w:p>
    <w:p w14:paraId="2567A6E4" w14:textId="77777777" w:rsidR="002C6BB4" w:rsidRDefault="002C6BB4">
      <w:pPr>
        <w:rPr>
          <w:rFonts w:ascii="Arial" w:eastAsia="Arial" w:hAnsi="Arial" w:cs="Arial"/>
          <w:sz w:val="24"/>
          <w:szCs w:val="24"/>
        </w:rPr>
      </w:pPr>
    </w:p>
    <w:p w14:paraId="147A4ABA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В случае поражения электричеством мимо проходящего человека</w:t>
      </w:r>
    </w:p>
    <w:p w14:paraId="32918981" w14:textId="77777777" w:rsidR="002C6BB4" w:rsidRDefault="002C6BB4">
      <w:pPr>
        <w:rPr>
          <w:rFonts w:ascii="Arial" w:eastAsia="Arial" w:hAnsi="Arial" w:cs="Arial"/>
          <w:sz w:val="24"/>
          <w:szCs w:val="24"/>
        </w:rPr>
      </w:pPr>
    </w:p>
    <w:p w14:paraId="1454DBBA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>При поражении электричеством следовать согласно техники безопасности при поражении электричеством.</w:t>
      </w:r>
    </w:p>
    <w:p w14:paraId="167E3B73" w14:textId="77777777" w:rsidR="002C6BB4" w:rsidRDefault="002C6BB4">
      <w:pPr>
        <w:rPr>
          <w:rFonts w:ascii="Arial" w:eastAsia="Arial" w:hAnsi="Arial" w:cs="Arial"/>
          <w:sz w:val="24"/>
          <w:szCs w:val="24"/>
        </w:rPr>
      </w:pPr>
    </w:p>
    <w:p w14:paraId="03BB6C32" w14:textId="77777777" w:rsidR="002C6BB4" w:rsidRDefault="002C6BB4">
      <w:pPr>
        <w:rPr>
          <w:rFonts w:ascii="Arial" w:eastAsia="Arial" w:hAnsi="Arial" w:cs="Arial"/>
          <w:sz w:val="24"/>
          <w:szCs w:val="24"/>
        </w:rPr>
      </w:pPr>
    </w:p>
    <w:p w14:paraId="48325D3B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4.2 Стропальщик</w:t>
      </w:r>
    </w:p>
    <w:p w14:paraId="4F2F7A92" w14:textId="77777777" w:rsidR="002C6BB4" w:rsidRDefault="002C6BB4">
      <w:pPr>
        <w:rPr>
          <w:rFonts w:ascii="Arial" w:eastAsia="Arial" w:hAnsi="Arial" w:cs="Arial"/>
          <w:sz w:val="24"/>
          <w:szCs w:val="24"/>
        </w:rPr>
      </w:pPr>
    </w:p>
    <w:p w14:paraId="6B7E2095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4.2.1 Управление и перенос оборудования</w:t>
      </w:r>
    </w:p>
    <w:p w14:paraId="60B4E365" w14:textId="77777777" w:rsidR="002C6BB4" w:rsidRDefault="002C6BB4">
      <w:pPr>
        <w:rPr>
          <w:rFonts w:ascii="Arial" w:eastAsia="Arial" w:hAnsi="Arial" w:cs="Arial"/>
          <w:sz w:val="24"/>
          <w:szCs w:val="24"/>
        </w:rPr>
      </w:pPr>
    </w:p>
    <w:p w14:paraId="16848FDB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Пользователю приходит задание от начальника какую деталь нужно переместить </w:t>
      </w:r>
    </w:p>
    <w:p w14:paraId="768F8931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Включает электричество</w:t>
      </w:r>
    </w:p>
    <w:p w14:paraId="7B8F0553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Подходит к пульту и включает систему</w:t>
      </w:r>
    </w:p>
    <w:p w14:paraId="38CC29FA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Определяет какой вес</w:t>
      </w:r>
    </w:p>
    <w:p w14:paraId="0B733A29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Берет нужные стропы</w:t>
      </w:r>
    </w:p>
    <w:p w14:paraId="5E8ADE4E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Проверяет исправность строп</w:t>
      </w:r>
    </w:p>
    <w:p w14:paraId="107F4502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Переносит ее в нужное направление</w:t>
      </w:r>
    </w:p>
    <w:p w14:paraId="7D871C10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Подстраивает к центру объекта над ним</w:t>
      </w:r>
    </w:p>
    <w:p w14:paraId="434C96CF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Правильно устанавливает крепление к объекту</w:t>
      </w:r>
    </w:p>
    <w:p w14:paraId="6C426CEC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Поднимает объект на 30-50 см для проверки прочности</w:t>
      </w:r>
    </w:p>
    <w:p w14:paraId="4B597EE3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Если все держится, то продолжает движение в нужное направление</w:t>
      </w:r>
    </w:p>
    <w:p w14:paraId="4365ACB2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Перенос объекта происходит на уровне 1 метра </w:t>
      </w:r>
    </w:p>
    <w:p w14:paraId="2E9F0786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Когда объект был перенесен на нужное место нужно его опустить</w:t>
      </w:r>
    </w:p>
    <w:p w14:paraId="25F077DF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Затем нужно отцепить стропы и провести нужные действия с деталью</w:t>
      </w:r>
    </w:p>
    <w:p w14:paraId="153377D6" w14:textId="77777777" w:rsidR="002C6BB4" w:rsidRDefault="002C6BB4">
      <w:pPr>
        <w:rPr>
          <w:rFonts w:ascii="Arial" w:eastAsia="Arial" w:hAnsi="Arial" w:cs="Arial"/>
          <w:sz w:val="24"/>
          <w:szCs w:val="24"/>
        </w:rPr>
      </w:pPr>
    </w:p>
    <w:p w14:paraId="72890DB4" w14:textId="77777777" w:rsidR="002C6BB4" w:rsidRDefault="002C6BB4">
      <w:pPr>
        <w:rPr>
          <w:rFonts w:ascii="Arial" w:eastAsia="Arial" w:hAnsi="Arial" w:cs="Arial"/>
          <w:sz w:val="24"/>
          <w:szCs w:val="24"/>
        </w:rPr>
      </w:pPr>
    </w:p>
    <w:p w14:paraId="0EDF9EBE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Несоблюдение правил</w:t>
      </w:r>
    </w:p>
    <w:p w14:paraId="33D98550" w14:textId="77777777" w:rsidR="002C6BB4" w:rsidRDefault="002C6BB4">
      <w:pPr>
        <w:rPr>
          <w:rFonts w:ascii="Arial" w:eastAsia="Arial" w:hAnsi="Arial" w:cs="Arial"/>
          <w:sz w:val="24"/>
          <w:szCs w:val="24"/>
        </w:rPr>
      </w:pPr>
    </w:p>
    <w:p w14:paraId="3ADC20EF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Во время обучения при несоблюдении правил, которые указаны выше пользователя должно оповестить, что он неправильно прошел данную систему, поэтому происходит вибрация на контроллерах Oculus Quest и вывод информационного окна для повторения обучающего материала.</w:t>
      </w:r>
    </w:p>
    <w:p w14:paraId="29E8469E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Вовремя сдачи экзамена при несоблюдении правил, происходит фиксация неправильных действии.</w:t>
      </w:r>
    </w:p>
    <w:p w14:paraId="4EE9F46A" w14:textId="77777777" w:rsidR="002C6BB4" w:rsidRDefault="002C6BB4">
      <w:pPr>
        <w:rPr>
          <w:rFonts w:ascii="Arial" w:eastAsia="Arial" w:hAnsi="Arial" w:cs="Arial"/>
          <w:sz w:val="24"/>
          <w:szCs w:val="24"/>
        </w:rPr>
      </w:pPr>
    </w:p>
    <w:p w14:paraId="00525842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Общий объем работ</w:t>
      </w:r>
    </w:p>
    <w:p w14:paraId="721095F8" w14:textId="77777777" w:rsidR="002C6BB4" w:rsidRDefault="002C6BB4">
      <w:pPr>
        <w:rPr>
          <w:rFonts w:ascii="Arial" w:eastAsia="Arial" w:hAnsi="Arial" w:cs="Arial"/>
          <w:sz w:val="24"/>
          <w:szCs w:val="24"/>
        </w:rPr>
      </w:pPr>
    </w:p>
    <w:p w14:paraId="01563B91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Проект включает разработку 5 VR-модулей, каждый из которых представляет собой отдельную интерактивную локацию, содержащую пошаговые инструкции, активные взаимодействия и проверочные задания.</w:t>
      </w:r>
    </w:p>
    <w:p w14:paraId="6437DDE6" w14:textId="77777777" w:rsidR="002C6BB4" w:rsidRDefault="002C6BB4">
      <w:pPr>
        <w:rPr>
          <w:rFonts w:ascii="Arial" w:eastAsia="Arial" w:hAnsi="Arial" w:cs="Arial"/>
          <w:sz w:val="24"/>
          <w:szCs w:val="24"/>
        </w:rPr>
      </w:pPr>
    </w:p>
    <w:p w14:paraId="4E48B18C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5.1 Описание модулей</w:t>
      </w:r>
    </w:p>
    <w:p w14:paraId="55D029DD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 модуль – обучающий уровень</w:t>
      </w:r>
    </w:p>
    <w:p w14:paraId="2DE2F39B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• Локация: Учебный класс / виртуальный тренажер.</w:t>
      </w:r>
    </w:p>
    <w:p w14:paraId="76A83F7F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Минимальное количество действий - 17</w:t>
      </w:r>
    </w:p>
    <w:p w14:paraId="2F98E233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Минимальное количество активных элементов - 10</w:t>
      </w:r>
    </w:p>
    <w:p w14:paraId="172A8A22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Локация - 1 ед.</w:t>
      </w:r>
    </w:p>
    <w:p w14:paraId="5601F864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Минимальный объем виртуальной локации - 3 кубических метра</w:t>
      </w:r>
    </w:p>
    <w:p w14:paraId="24A2FD74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Минимальное количество трехмерных моделей малых размеров - 10 ед.</w:t>
      </w:r>
    </w:p>
    <w:p w14:paraId="1BE21EEA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Минимальное количество трехмерных моделей средних размеров - 5 ед.</w:t>
      </w:r>
    </w:p>
    <w:p w14:paraId="4CC8AD55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Минимальное количество трехмерных моделей больших размеров - 5 ед.</w:t>
      </w:r>
    </w:p>
    <w:p w14:paraId="49AE63CE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Количество сценариев - 1.</w:t>
      </w:r>
    </w:p>
    <w:p w14:paraId="4237AC14" w14:textId="77777777" w:rsidR="002C6BB4" w:rsidRDefault="002C6BB4">
      <w:pPr>
        <w:rPr>
          <w:rFonts w:ascii="Arial" w:eastAsia="Arial" w:hAnsi="Arial" w:cs="Arial"/>
          <w:sz w:val="24"/>
          <w:szCs w:val="24"/>
        </w:rPr>
      </w:pPr>
    </w:p>
    <w:p w14:paraId="6CD157BA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 модуль – работа с ЯКНО (ячейка комплектного наружного оборудования)</w:t>
      </w:r>
    </w:p>
    <w:p w14:paraId="361F59F4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• Локация: Электротехническая подстанция.</w:t>
      </w:r>
    </w:p>
    <w:p w14:paraId="6BCAC852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Минимальное количество действий - 25</w:t>
      </w:r>
    </w:p>
    <w:p w14:paraId="5D73D418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Минимальное количество активных элементов - 6</w:t>
      </w:r>
    </w:p>
    <w:p w14:paraId="3F9C828C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Локация - 1 ед.</w:t>
      </w:r>
    </w:p>
    <w:p w14:paraId="724908ED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Минимальный объем виртуальной локации - 3 кубических метра</w:t>
      </w:r>
    </w:p>
    <w:p w14:paraId="76E864A7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Минимальное количество трехмерных моделей малых размеров - 4 ед.</w:t>
      </w:r>
    </w:p>
    <w:p w14:paraId="4C6A64E9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Минимальное количество трехмерных моделей средних размеров - 4 ед.</w:t>
      </w:r>
    </w:p>
    <w:p w14:paraId="28AE1D6E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Минимальное количество трехмерных моделей больших размеров - 4 ед.</w:t>
      </w:r>
    </w:p>
    <w:p w14:paraId="3AABD62F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Минимальное количество сценариев - 2.</w:t>
      </w:r>
    </w:p>
    <w:p w14:paraId="6D449F04" w14:textId="77777777" w:rsidR="002C6BB4" w:rsidRDefault="002C6BB4">
      <w:pPr>
        <w:rPr>
          <w:rFonts w:ascii="Arial" w:eastAsia="Arial" w:hAnsi="Arial" w:cs="Arial"/>
          <w:sz w:val="24"/>
          <w:szCs w:val="24"/>
        </w:rPr>
      </w:pPr>
    </w:p>
    <w:p w14:paraId="7C954367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3 модуль – работа стропальщика</w:t>
      </w:r>
    </w:p>
    <w:p w14:paraId="0547B671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• Локация: Грузоподъемный цех, строительная площадка.</w:t>
      </w:r>
    </w:p>
    <w:p w14:paraId="2B2EAF72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Минимальное количество действий - 21</w:t>
      </w:r>
    </w:p>
    <w:p w14:paraId="390D6A34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Минимальное количество активных элементов - 10</w:t>
      </w:r>
    </w:p>
    <w:p w14:paraId="52B012CC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Локация - 1 ед.</w:t>
      </w:r>
    </w:p>
    <w:p w14:paraId="47CE0802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Минимальный объем виртуальной локации - 4 кубических метра</w:t>
      </w:r>
    </w:p>
    <w:p w14:paraId="4615FDC8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Минимальное количество трехмерных моделей малых размеров - 12 ед.</w:t>
      </w:r>
    </w:p>
    <w:p w14:paraId="54B5BF51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Минимальное количество трехмерных моделей средних размеров - 6 ед.</w:t>
      </w:r>
    </w:p>
    <w:p w14:paraId="5B796236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Минимальное количество трехмерных моделей больших размеров - 6 ед.</w:t>
      </w:r>
    </w:p>
    <w:p w14:paraId="5AB99F03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Минимальное количество сценариев - 2.</w:t>
      </w:r>
    </w:p>
    <w:p w14:paraId="1E16176D" w14:textId="77777777" w:rsidR="002C6BB4" w:rsidRDefault="002C6BB4">
      <w:pPr>
        <w:rPr>
          <w:rFonts w:ascii="Arial" w:eastAsia="Arial" w:hAnsi="Arial" w:cs="Arial"/>
          <w:sz w:val="24"/>
          <w:szCs w:val="24"/>
        </w:rPr>
      </w:pPr>
    </w:p>
    <w:p w14:paraId="508D6233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4 модуль – симуляция действий при экспулатации оборудования с выполнением условий техники безопаности </w:t>
      </w:r>
    </w:p>
    <w:p w14:paraId="5AFD21CE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• Локация: Промышленная зона.</w:t>
      </w:r>
    </w:p>
    <w:p w14:paraId="3C06CF87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Минимальное количество действий - 21</w:t>
      </w:r>
    </w:p>
    <w:p w14:paraId="6C5432E6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Минимальное количество активных элементов - 10</w:t>
      </w:r>
    </w:p>
    <w:p w14:paraId="75319EFB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Локация - 1 ед.</w:t>
      </w:r>
    </w:p>
    <w:p w14:paraId="0BAD0616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Минимальный объем виртуальной локации - 3 кубических метра</w:t>
      </w:r>
    </w:p>
    <w:p w14:paraId="07CF3A0F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Минимальное количество трехмерных моделей малых размеров - 10 ед.</w:t>
      </w:r>
    </w:p>
    <w:p w14:paraId="33F3108A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Минимальное количество трехмерных моделей средних размеров - 5 ед.</w:t>
      </w:r>
    </w:p>
    <w:p w14:paraId="0ECE55BA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Минимальное количество трехмерных моделей больших размеров - 5 ед.</w:t>
      </w:r>
    </w:p>
    <w:p w14:paraId="1CBB8103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Минимальное количество сценариев - 2.</w:t>
      </w:r>
    </w:p>
    <w:p w14:paraId="60510BA8" w14:textId="77777777" w:rsidR="002C6BB4" w:rsidRDefault="002C6BB4">
      <w:pPr>
        <w:rPr>
          <w:rFonts w:ascii="Arial" w:eastAsia="Arial" w:hAnsi="Arial" w:cs="Arial"/>
          <w:sz w:val="24"/>
          <w:szCs w:val="24"/>
        </w:rPr>
      </w:pPr>
    </w:p>
    <w:p w14:paraId="20391562" w14:textId="77777777" w:rsidR="002C6BB4" w:rsidRDefault="002C6BB4">
      <w:pPr>
        <w:rPr>
          <w:rFonts w:ascii="Arial" w:eastAsia="Arial" w:hAnsi="Arial" w:cs="Arial"/>
          <w:sz w:val="24"/>
          <w:szCs w:val="24"/>
        </w:rPr>
      </w:pPr>
    </w:p>
    <w:p w14:paraId="48F612EA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5 модуль – действия работника при выполнения задач на высоте </w:t>
      </w:r>
    </w:p>
    <w:p w14:paraId="23406B55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• Локация: Промышленная зона.</w:t>
      </w:r>
    </w:p>
    <w:p w14:paraId="79626AED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• Минимальное количество действий - 22</w:t>
      </w:r>
    </w:p>
    <w:p w14:paraId="4FACF823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Минимальное количество активных элементов - 10</w:t>
      </w:r>
    </w:p>
    <w:p w14:paraId="39B8423D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Локация - 1 ед.</w:t>
      </w:r>
    </w:p>
    <w:p w14:paraId="6CD1EABC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Минимальный объем виртуальной локации - 4 кубических метра</w:t>
      </w:r>
    </w:p>
    <w:p w14:paraId="4C272090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Минимальное количество трехмерных моделей малых размеров - 12 ед.</w:t>
      </w:r>
    </w:p>
    <w:p w14:paraId="14190E4E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Минимальное количество трехмерных моделей средних размеров - 5 ед.</w:t>
      </w:r>
    </w:p>
    <w:p w14:paraId="20467F95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Минимальное количество трехмерных моделей больших размеров - 6 ед.</w:t>
      </w:r>
    </w:p>
    <w:p w14:paraId="4B994847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Минимальное количество сценариев - 2.</w:t>
      </w:r>
    </w:p>
    <w:p w14:paraId="52769AC4" w14:textId="77777777" w:rsidR="002C6BB4" w:rsidRDefault="002C6BB4">
      <w:pPr>
        <w:rPr>
          <w:rFonts w:ascii="Arial" w:eastAsia="Arial" w:hAnsi="Arial" w:cs="Arial"/>
          <w:sz w:val="24"/>
          <w:szCs w:val="24"/>
        </w:rPr>
      </w:pPr>
    </w:p>
    <w:p w14:paraId="2B1C3C47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6. Админ панель</w:t>
      </w:r>
    </w:p>
    <w:p w14:paraId="754138EC" w14:textId="77777777" w:rsidR="002C6BB4" w:rsidRDefault="002C6BB4">
      <w:pPr>
        <w:rPr>
          <w:rFonts w:ascii="Arial" w:eastAsia="Arial" w:hAnsi="Arial" w:cs="Arial"/>
          <w:sz w:val="24"/>
          <w:szCs w:val="24"/>
        </w:rPr>
      </w:pPr>
    </w:p>
    <w:p w14:paraId="62319A5C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Основные требования к админ-панели:</w:t>
      </w:r>
    </w:p>
    <w:p w14:paraId="23FBB987" w14:textId="77777777" w:rsidR="002C6BB4" w:rsidRDefault="002C6BB4">
      <w:pPr>
        <w:rPr>
          <w:rFonts w:ascii="Arial" w:eastAsia="Arial" w:hAnsi="Arial" w:cs="Arial"/>
          <w:sz w:val="24"/>
          <w:szCs w:val="24"/>
        </w:rPr>
      </w:pPr>
    </w:p>
    <w:p w14:paraId="0B093E6C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1. Аутентификация и авторизация</w:t>
      </w:r>
    </w:p>
    <w:p w14:paraId="7CAC688F" w14:textId="77777777" w:rsidR="002C6BB4" w:rsidRDefault="002C6BB4">
      <w:pPr>
        <w:rPr>
          <w:rFonts w:ascii="Arial" w:eastAsia="Arial" w:hAnsi="Arial" w:cs="Arial"/>
          <w:sz w:val="24"/>
          <w:szCs w:val="24"/>
        </w:rPr>
      </w:pPr>
    </w:p>
    <w:p w14:paraId="7D34200B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Админ-панель должна иметь систему аутентификации и авторизации для доступа к защищенным разделам панели.</w:t>
      </w:r>
    </w:p>
    <w:p w14:paraId="53BE4DFD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Должны быть установлены различные уровни доступа для администраторов с разными правами и возможностями.</w:t>
      </w:r>
    </w:p>
    <w:p w14:paraId="46C2D6D3" w14:textId="77777777" w:rsidR="002C6BB4" w:rsidRDefault="002C6BB4">
      <w:pPr>
        <w:rPr>
          <w:rFonts w:ascii="Arial" w:eastAsia="Arial" w:hAnsi="Arial" w:cs="Arial"/>
          <w:sz w:val="24"/>
          <w:szCs w:val="24"/>
        </w:rPr>
      </w:pPr>
    </w:p>
    <w:p w14:paraId="3BB8366B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Назначение на обучение или прохождение VR тестирования </w:t>
      </w:r>
    </w:p>
    <w:p w14:paraId="250C7194" w14:textId="77777777" w:rsidR="002C6BB4" w:rsidRDefault="002C6BB4">
      <w:pPr>
        <w:rPr>
          <w:rFonts w:ascii="Arial" w:eastAsia="Arial" w:hAnsi="Arial" w:cs="Arial"/>
          <w:sz w:val="24"/>
          <w:szCs w:val="24"/>
        </w:rPr>
      </w:pPr>
    </w:p>
    <w:p w14:paraId="696DF1E9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Администратор может назначить определенного сотрудника на назначение обучения или прохождения тестирования</w:t>
      </w:r>
    </w:p>
    <w:p w14:paraId="39E66BDC" w14:textId="77777777" w:rsidR="002C6BB4" w:rsidRDefault="002C6BB4">
      <w:pPr>
        <w:rPr>
          <w:rFonts w:ascii="Arial" w:eastAsia="Arial" w:hAnsi="Arial" w:cs="Arial"/>
          <w:sz w:val="24"/>
          <w:szCs w:val="24"/>
        </w:rPr>
      </w:pPr>
    </w:p>
    <w:p w14:paraId="57C4A632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Вывод информации об сотрудниках, проходящих симуляцию</w:t>
      </w:r>
    </w:p>
    <w:p w14:paraId="2E28ACBF" w14:textId="77777777" w:rsidR="002C6BB4" w:rsidRDefault="002C6BB4">
      <w:pPr>
        <w:rPr>
          <w:rFonts w:ascii="Arial" w:eastAsia="Arial" w:hAnsi="Arial" w:cs="Arial"/>
          <w:sz w:val="24"/>
          <w:szCs w:val="24"/>
        </w:rPr>
      </w:pPr>
    </w:p>
    <w:p w14:paraId="6977FA65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Администратор должен видеть информацию о сотрудниках, кто прошел ТБ, а кто нет, опоздал или пропустил.</w:t>
      </w:r>
    </w:p>
    <w:p w14:paraId="3ACDDAD2" w14:textId="77777777" w:rsidR="002C6BB4" w:rsidRDefault="002C6BB4">
      <w:pPr>
        <w:rPr>
          <w:rFonts w:ascii="Arial" w:eastAsia="Arial" w:hAnsi="Arial" w:cs="Arial"/>
          <w:sz w:val="24"/>
          <w:szCs w:val="24"/>
        </w:rPr>
      </w:pPr>
    </w:p>
    <w:p w14:paraId="065073DF" w14:textId="77777777" w:rsidR="002C6BB4" w:rsidRDefault="002C6BB4">
      <w:pPr>
        <w:rPr>
          <w:rFonts w:ascii="Arial" w:eastAsia="Arial" w:hAnsi="Arial" w:cs="Arial"/>
          <w:sz w:val="24"/>
          <w:szCs w:val="24"/>
        </w:rPr>
      </w:pPr>
    </w:p>
    <w:p w14:paraId="5779F3B9" w14:textId="77777777" w:rsidR="002C6BB4" w:rsidRDefault="002C6BB4">
      <w:pPr>
        <w:rPr>
          <w:rFonts w:ascii="Arial" w:eastAsia="Arial" w:hAnsi="Arial" w:cs="Arial"/>
          <w:sz w:val="24"/>
          <w:szCs w:val="24"/>
        </w:rPr>
      </w:pPr>
    </w:p>
    <w:p w14:paraId="7C87E582" w14:textId="77777777" w:rsidR="002C6BB4" w:rsidRDefault="002C6BB4">
      <w:pPr>
        <w:rPr>
          <w:rFonts w:ascii="Arial" w:eastAsia="Arial" w:hAnsi="Arial" w:cs="Arial"/>
          <w:sz w:val="24"/>
          <w:szCs w:val="24"/>
        </w:rPr>
      </w:pPr>
    </w:p>
    <w:p w14:paraId="047C9C40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7. Интерфейс</w:t>
      </w:r>
    </w:p>
    <w:p w14:paraId="3B82E5A5" w14:textId="77777777" w:rsidR="002C6BB4" w:rsidRDefault="002C6BB4">
      <w:pPr>
        <w:rPr>
          <w:rFonts w:ascii="Arial" w:eastAsia="Arial" w:hAnsi="Arial" w:cs="Arial"/>
          <w:sz w:val="24"/>
          <w:szCs w:val="24"/>
        </w:rPr>
      </w:pPr>
    </w:p>
    <w:tbl>
      <w:tblPr>
        <w:tblStyle w:val="Style15"/>
        <w:tblW w:w="8955" w:type="dxa"/>
        <w:tblInd w:w="7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765"/>
        <w:gridCol w:w="2475"/>
        <w:gridCol w:w="5715"/>
      </w:tblGrid>
      <w:tr w:rsidR="002C6BB4" w14:paraId="2484C26C" w14:textId="77777777">
        <w:trPr>
          <w:trHeight w:val="428"/>
        </w:trPr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B0ACBB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ID</w:t>
            </w:r>
          </w:p>
        </w:tc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DF47D8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Страница</w:t>
            </w:r>
          </w:p>
        </w:tc>
        <w:tc>
          <w:tcPr>
            <w:tcW w:w="5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D3EF00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Описание</w:t>
            </w:r>
          </w:p>
        </w:tc>
      </w:tr>
      <w:tr w:rsidR="002C6BB4" w14:paraId="78CE85B2" w14:textId="77777777">
        <w:trPr>
          <w:trHeight w:val="748"/>
        </w:trPr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23609C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CI-1</w:t>
            </w:r>
          </w:p>
        </w:tc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3DFD11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Вход</w:t>
            </w:r>
          </w:p>
        </w:tc>
        <w:tc>
          <w:tcPr>
            <w:tcW w:w="5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223816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Сцена, на которую попадают пользователи для авторизации</w:t>
            </w:r>
          </w:p>
        </w:tc>
      </w:tr>
      <w:tr w:rsidR="002C6BB4" w14:paraId="18E87C3B" w14:textId="77777777">
        <w:trPr>
          <w:trHeight w:val="748"/>
        </w:trPr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EBF879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Cl-2</w:t>
            </w:r>
          </w:p>
        </w:tc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A808B4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Меню</w:t>
            </w:r>
          </w:p>
        </w:tc>
        <w:tc>
          <w:tcPr>
            <w:tcW w:w="5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62DDED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Сцена навигации по программе для выбора ситуации</w:t>
            </w:r>
          </w:p>
        </w:tc>
      </w:tr>
      <w:tr w:rsidR="002C6BB4" w14:paraId="254FA04F" w14:textId="77777777">
        <w:trPr>
          <w:trHeight w:val="1388"/>
        </w:trPr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F2A094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Cl-3</w:t>
            </w:r>
          </w:p>
        </w:tc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0709A2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Сцена обучения с ЯКНО</w:t>
            </w:r>
          </w:p>
        </w:tc>
        <w:tc>
          <w:tcPr>
            <w:tcW w:w="5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096AB7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Сцена включает в себя 3д модели ЯКНО и окружения, а также ключевые взаимодействия для обучения использования ЯКНО</w:t>
            </w:r>
          </w:p>
        </w:tc>
      </w:tr>
      <w:tr w:rsidR="002C6BB4" w14:paraId="3FD17878" w14:textId="77777777">
        <w:trPr>
          <w:trHeight w:val="1068"/>
        </w:trPr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C5C885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Cl-4</w:t>
            </w:r>
          </w:p>
        </w:tc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AA7DA5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Сцена тестирования ЯКНО</w:t>
            </w:r>
            <w:r>
              <w:rPr>
                <w:rFonts w:ascii="Arial" w:eastAsia="Arial" w:hAnsi="Arial" w:cs="Arial"/>
                <w:sz w:val="24"/>
                <w:szCs w:val="24"/>
              </w:rPr>
              <w:tab/>
            </w:r>
          </w:p>
        </w:tc>
        <w:tc>
          <w:tcPr>
            <w:tcW w:w="5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A2E8FF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Сцена тестирования, где нужно пройти финальный тест по использованию ЯКНО</w:t>
            </w:r>
          </w:p>
        </w:tc>
      </w:tr>
      <w:tr w:rsidR="002C6BB4" w14:paraId="45F67B44" w14:textId="77777777">
        <w:trPr>
          <w:trHeight w:val="1388"/>
        </w:trPr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077AEB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Cl-5</w:t>
            </w:r>
          </w:p>
        </w:tc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0375B7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Сцена обучения стропальщика</w:t>
            </w:r>
          </w:p>
        </w:tc>
        <w:tc>
          <w:tcPr>
            <w:tcW w:w="5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C7E059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Сцена включает в себя 3д модели для работы стропальщика и окружения, а также ключевые взаимодействия для обучения использования оборудованием</w:t>
            </w:r>
          </w:p>
        </w:tc>
      </w:tr>
      <w:tr w:rsidR="002C6BB4" w14:paraId="74D6FEAB" w14:textId="77777777">
        <w:trPr>
          <w:trHeight w:val="1068"/>
        </w:trPr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E3BDBE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Cl-6</w:t>
            </w:r>
          </w:p>
        </w:tc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F2D3EE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Сцена тестирования стропальщика</w:t>
            </w:r>
          </w:p>
        </w:tc>
        <w:tc>
          <w:tcPr>
            <w:tcW w:w="5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B903E4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Сцена тестирования, где нужно пройти финальный тест по использованию оборудования стропальщика</w:t>
            </w:r>
          </w:p>
        </w:tc>
      </w:tr>
      <w:tr w:rsidR="002C6BB4" w14:paraId="4C176843" w14:textId="77777777">
        <w:trPr>
          <w:trHeight w:val="1068"/>
        </w:trPr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F4D2D7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Cl-7</w:t>
            </w:r>
          </w:p>
        </w:tc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497187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Сцена обучения по использованию VR</w:t>
            </w:r>
          </w:p>
        </w:tc>
        <w:tc>
          <w:tcPr>
            <w:tcW w:w="5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94FF6B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Сцена с обучением VR симуляции, основные предметы и описание как происходит взаимодействия окружения с пользователем</w:t>
            </w:r>
          </w:p>
        </w:tc>
      </w:tr>
      <w:tr w:rsidR="002C6BB4" w14:paraId="133F5B8B" w14:textId="77777777">
        <w:trPr>
          <w:trHeight w:val="748"/>
        </w:trPr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07BB9E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Cl-8</w:t>
            </w:r>
          </w:p>
        </w:tc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B56334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Сцена с ЯКНО</w:t>
            </w:r>
          </w:p>
        </w:tc>
        <w:tc>
          <w:tcPr>
            <w:tcW w:w="5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ABB4AE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ЯКНО с разными уровнями сложности включающие 3 внештатных ситуаций</w:t>
            </w:r>
          </w:p>
        </w:tc>
      </w:tr>
    </w:tbl>
    <w:p w14:paraId="00A79F4B" w14:textId="77777777" w:rsidR="002C6BB4" w:rsidRDefault="002C6BB4">
      <w:pPr>
        <w:rPr>
          <w:rFonts w:ascii="Arial" w:eastAsia="Arial" w:hAnsi="Arial" w:cs="Arial"/>
          <w:sz w:val="24"/>
          <w:szCs w:val="24"/>
        </w:rPr>
      </w:pPr>
    </w:p>
    <w:p w14:paraId="3996B1C6" w14:textId="77777777" w:rsidR="002C6BB4" w:rsidRDefault="002C6BB4">
      <w:pPr>
        <w:rPr>
          <w:rFonts w:ascii="Arial" w:eastAsia="Arial" w:hAnsi="Arial" w:cs="Arial"/>
          <w:sz w:val="24"/>
          <w:szCs w:val="24"/>
        </w:rPr>
      </w:pPr>
    </w:p>
    <w:p w14:paraId="652ED53E" w14:textId="77777777" w:rsidR="002C6BB4" w:rsidRDefault="002C6BB4">
      <w:pPr>
        <w:rPr>
          <w:rFonts w:ascii="Arial" w:eastAsia="Arial" w:hAnsi="Arial" w:cs="Arial"/>
          <w:sz w:val="24"/>
          <w:szCs w:val="24"/>
        </w:rPr>
      </w:pPr>
    </w:p>
    <w:p w14:paraId="50B7886F" w14:textId="77777777" w:rsidR="002C6BB4" w:rsidRDefault="002C6BB4">
      <w:pPr>
        <w:rPr>
          <w:rFonts w:ascii="Arial" w:eastAsia="Arial" w:hAnsi="Arial" w:cs="Arial"/>
          <w:sz w:val="24"/>
          <w:szCs w:val="24"/>
        </w:rPr>
      </w:pPr>
    </w:p>
    <w:p w14:paraId="2BF9ED28" w14:textId="77777777" w:rsidR="002C6BB4" w:rsidRDefault="002C6BB4">
      <w:pPr>
        <w:rPr>
          <w:rFonts w:ascii="Arial" w:eastAsia="Arial" w:hAnsi="Arial" w:cs="Arial"/>
          <w:sz w:val="24"/>
          <w:szCs w:val="24"/>
        </w:rPr>
      </w:pPr>
    </w:p>
    <w:p w14:paraId="2E0BE169" w14:textId="77777777" w:rsidR="002C6BB4" w:rsidRDefault="002C6BB4">
      <w:pPr>
        <w:rPr>
          <w:rFonts w:ascii="Arial" w:eastAsia="Arial" w:hAnsi="Arial" w:cs="Arial"/>
          <w:sz w:val="24"/>
          <w:szCs w:val="24"/>
        </w:rPr>
      </w:pPr>
    </w:p>
    <w:p w14:paraId="18D356BC" w14:textId="77777777" w:rsidR="002C6BB4" w:rsidRDefault="002C6BB4">
      <w:pPr>
        <w:rPr>
          <w:rFonts w:ascii="Arial" w:eastAsia="Arial" w:hAnsi="Arial" w:cs="Arial"/>
          <w:sz w:val="24"/>
          <w:szCs w:val="24"/>
        </w:rPr>
      </w:pPr>
    </w:p>
    <w:p w14:paraId="7EB318C0" w14:textId="77777777" w:rsidR="002C6BB4" w:rsidRDefault="002C6BB4">
      <w:pPr>
        <w:rPr>
          <w:rFonts w:ascii="Arial" w:eastAsia="Arial" w:hAnsi="Arial" w:cs="Arial"/>
          <w:sz w:val="24"/>
          <w:szCs w:val="24"/>
        </w:rPr>
      </w:pPr>
    </w:p>
    <w:p w14:paraId="37C96F44" w14:textId="77777777" w:rsidR="002C6BB4" w:rsidRDefault="002C6BB4">
      <w:pPr>
        <w:rPr>
          <w:rFonts w:ascii="Arial" w:eastAsia="Arial" w:hAnsi="Arial" w:cs="Arial"/>
          <w:sz w:val="24"/>
          <w:szCs w:val="24"/>
        </w:rPr>
      </w:pPr>
    </w:p>
    <w:p w14:paraId="45BE64BC" w14:textId="77777777" w:rsidR="002C6BB4" w:rsidRDefault="002C6BB4">
      <w:pPr>
        <w:rPr>
          <w:rFonts w:ascii="Arial" w:eastAsia="Arial" w:hAnsi="Arial" w:cs="Arial"/>
          <w:sz w:val="24"/>
          <w:szCs w:val="24"/>
        </w:rPr>
      </w:pPr>
    </w:p>
    <w:p w14:paraId="342B62C1" w14:textId="77777777" w:rsidR="002C6BB4" w:rsidRDefault="002C6BB4">
      <w:pPr>
        <w:rPr>
          <w:rFonts w:ascii="Arial" w:eastAsia="Arial" w:hAnsi="Arial" w:cs="Arial"/>
          <w:sz w:val="24"/>
          <w:szCs w:val="24"/>
        </w:rPr>
      </w:pPr>
    </w:p>
    <w:p w14:paraId="7F785383" w14:textId="77777777" w:rsidR="002C6BB4" w:rsidRDefault="002C6BB4">
      <w:pPr>
        <w:rPr>
          <w:rFonts w:ascii="Arial" w:eastAsia="Arial" w:hAnsi="Arial" w:cs="Arial"/>
          <w:sz w:val="24"/>
          <w:szCs w:val="24"/>
        </w:rPr>
      </w:pPr>
    </w:p>
    <w:p w14:paraId="4628BAC8" w14:textId="77777777" w:rsidR="002C6BB4" w:rsidRDefault="005E0A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8. Оборудование</w:t>
      </w:r>
    </w:p>
    <w:p w14:paraId="23925D9B" w14:textId="77777777" w:rsidR="002C6BB4" w:rsidRDefault="002C6BB4">
      <w:pPr>
        <w:rPr>
          <w:rFonts w:ascii="Arial" w:eastAsia="Arial" w:hAnsi="Arial" w:cs="Arial"/>
          <w:sz w:val="24"/>
          <w:szCs w:val="24"/>
        </w:rPr>
      </w:pPr>
    </w:p>
    <w:tbl>
      <w:tblPr>
        <w:tblStyle w:val="Style16"/>
        <w:tblW w:w="9227" w:type="dxa"/>
        <w:tblInd w:w="64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475"/>
        <w:gridCol w:w="6752"/>
      </w:tblGrid>
      <w:tr w:rsidR="002C6BB4" w14:paraId="7FCC976C" w14:textId="77777777">
        <w:trPr>
          <w:trHeight w:val="624"/>
        </w:trPr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1DB9B5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Название</w:t>
            </w:r>
          </w:p>
        </w:tc>
        <w:tc>
          <w:tcPr>
            <w:tcW w:w="6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6A29A6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Описание</w:t>
            </w:r>
          </w:p>
        </w:tc>
      </w:tr>
      <w:tr w:rsidR="002C6BB4" w14:paraId="0F6D5645" w14:textId="77777777">
        <w:trPr>
          <w:trHeight w:val="2741"/>
        </w:trPr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DA0D6F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Oculus Quest</w:t>
            </w:r>
          </w:p>
        </w:tc>
        <w:tc>
          <w:tcPr>
            <w:tcW w:w="6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423743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Очки виртуальной реальности для использования в качестве обучения и повторение материала для персонала. </w:t>
            </w:r>
          </w:p>
          <w:p w14:paraId="454EDA4F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В комплекс входит:</w:t>
            </w:r>
            <w:r>
              <w:rPr>
                <w:rFonts w:ascii="Arial" w:eastAsia="Arial" w:hAnsi="Arial" w:cs="Arial"/>
                <w:sz w:val="24"/>
                <w:szCs w:val="24"/>
              </w:rPr>
              <w:br/>
              <w:t>- VR очки</w:t>
            </w:r>
          </w:p>
          <w:p w14:paraId="7D19E1C9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- Крепление для головы</w:t>
            </w:r>
          </w:p>
          <w:p w14:paraId="64F7DB19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- Два контроллера (правая и левая рука)</w:t>
            </w:r>
          </w:p>
          <w:p w14:paraId="139D2A52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- Провод для подключения и зарядки</w:t>
            </w:r>
          </w:p>
        </w:tc>
      </w:tr>
      <w:tr w:rsidR="002C6BB4" w14:paraId="33F4EBFF" w14:textId="77777777">
        <w:trPr>
          <w:trHeight w:val="9388"/>
        </w:trPr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935DAB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 xml:space="preserve">ПК </w:t>
            </w:r>
          </w:p>
        </w:tc>
        <w:tc>
          <w:tcPr>
            <w:tcW w:w="6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7D69B2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Общие характеристики</w:t>
            </w:r>
          </w:p>
          <w:p w14:paraId="464CC62D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Установленная ОС Win 11 Pro</w:t>
            </w:r>
          </w:p>
          <w:p w14:paraId="0A5B9780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Мощность блока питания 700.0 Вт</w:t>
            </w:r>
          </w:p>
          <w:p w14:paraId="76CFB33B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Процессор и память</w:t>
            </w:r>
          </w:p>
          <w:p w14:paraId="191BE54F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Количество ядер процессора 6 ядер</w:t>
            </w:r>
          </w:p>
          <w:p w14:paraId="5E38B960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Тип оперативной памяти DDR4</w:t>
            </w:r>
          </w:p>
          <w:p w14:paraId="412C8220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Базовая частота процессора 2500.0 МГц</w:t>
            </w:r>
          </w:p>
          <w:p w14:paraId="6388CED4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Максимальная частота процессора 4400.0 МГц</w:t>
            </w:r>
          </w:p>
          <w:p w14:paraId="1273869E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Размер оперативной памяти 32.0 Гб</w:t>
            </w:r>
          </w:p>
          <w:p w14:paraId="75000894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Частота оперативной памяти 3200.0 МГц</w:t>
            </w:r>
          </w:p>
          <w:p w14:paraId="1D5603EA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Тип видеокарты дискретная</w:t>
            </w:r>
          </w:p>
          <w:p w14:paraId="07E0DC16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Объем SSD 1000.0 Гб</w:t>
            </w:r>
          </w:p>
          <w:p w14:paraId="5867F4AF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Видеопроцессор NVIDIA GeForce RTX 4060</w:t>
            </w:r>
          </w:p>
          <w:p w14:paraId="2722BC5C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Тип накопителя SSD</w:t>
            </w:r>
          </w:p>
          <w:p w14:paraId="7AA0E6A4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Размер видеопамяти 8192.0 Мб</w:t>
            </w:r>
          </w:p>
          <w:p w14:paraId="09BD1DE3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Графический процессор (фильтр) NVIDIA GeForce RTX 4060</w:t>
            </w:r>
          </w:p>
          <w:p w14:paraId="37304E21" w14:textId="77777777" w:rsidR="002C6BB4" w:rsidRPr="000741A3" w:rsidRDefault="005E0A70">
            <w:pPr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Процессор</w:t>
            </w:r>
            <w:r w:rsidRPr="000741A3">
              <w:rPr>
                <w:rFonts w:ascii="Arial" w:eastAsia="Arial" w:hAnsi="Arial" w:cs="Arial"/>
                <w:sz w:val="24"/>
                <w:szCs w:val="24"/>
                <w:lang w:val="en-US"/>
              </w:rPr>
              <w:t xml:space="preserve"> Intel Core i7-12400F</w:t>
            </w:r>
          </w:p>
          <w:p w14:paraId="53321876" w14:textId="77777777" w:rsidR="002C6BB4" w:rsidRPr="000741A3" w:rsidRDefault="005E0A70">
            <w:pPr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Интерфейсы</w:t>
            </w:r>
          </w:p>
          <w:p w14:paraId="43E143DA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Wi-Fi</w:t>
            </w:r>
          </w:p>
        </w:tc>
      </w:tr>
      <w:tr w:rsidR="002C6BB4" w14:paraId="446E1AEF" w14:textId="77777777">
        <w:trPr>
          <w:trHeight w:val="5816"/>
        </w:trPr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0E5B65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 xml:space="preserve">Монитор </w:t>
            </w:r>
          </w:p>
        </w:tc>
        <w:tc>
          <w:tcPr>
            <w:tcW w:w="6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D50FA6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highlight w:val="white"/>
              </w:rPr>
              <w:t>Диагональ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27.0 дюйм</w:t>
            </w:r>
          </w:p>
          <w:p w14:paraId="2BC64AF7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highlight w:val="white"/>
              </w:rPr>
              <w:t>Разрешение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1920x1080</w:t>
            </w:r>
          </w:p>
          <w:p w14:paraId="7136C2B7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highlight w:val="white"/>
              </w:rPr>
              <w:t>Соотношение сторон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16:9</w:t>
            </w:r>
          </w:p>
          <w:p w14:paraId="5CD8D047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highlight w:val="white"/>
              </w:rPr>
              <w:t>Тип ЖК-матрицы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IPS</w:t>
            </w:r>
          </w:p>
          <w:p w14:paraId="04BB1FEB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highlight w:val="white"/>
              </w:rPr>
              <w:t>Яркость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300.0 кд/м2</w:t>
            </w:r>
          </w:p>
          <w:p w14:paraId="19C431F8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highlight w:val="white"/>
              </w:rPr>
              <w:t>Контрастность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1000.0 :1</w:t>
            </w:r>
          </w:p>
          <w:p w14:paraId="16BDC865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highlight w:val="white"/>
              </w:rPr>
              <w:t>Время отклика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1.0 мс</w:t>
            </w:r>
          </w:p>
          <w:p w14:paraId="09BD813E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highlight w:val="white"/>
              </w:rPr>
              <w:t>Область обзора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по горизонтали: 178°, по вертикали: 178°</w:t>
            </w:r>
          </w:p>
          <w:p w14:paraId="4613E3FE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highlight w:val="white"/>
              </w:rPr>
              <w:t>Покрытие экрана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матовое</w:t>
            </w:r>
          </w:p>
          <w:p w14:paraId="041E5128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highlight w:val="white"/>
              </w:rPr>
              <w:t>Максимальное количество цветов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16.7 млн.</w:t>
            </w:r>
          </w:p>
          <w:p w14:paraId="1A1C22C2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highlight w:val="white"/>
              </w:rPr>
              <w:t>Макс. частота обновления кадров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165.0 Гц</w:t>
            </w:r>
          </w:p>
        </w:tc>
      </w:tr>
      <w:tr w:rsidR="002C6BB4" w14:paraId="27E01CBA" w14:textId="77777777">
        <w:trPr>
          <w:trHeight w:val="2374"/>
        </w:trPr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0C0DFA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Клавиатура </w:t>
            </w:r>
          </w:p>
        </w:tc>
        <w:tc>
          <w:tcPr>
            <w:tcW w:w="6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8110C8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highlight w:val="white"/>
              </w:rPr>
              <w:t>Тип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мембранная</w:t>
            </w:r>
          </w:p>
          <w:p w14:paraId="1E6D7DC8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highlight w:val="white"/>
              </w:rPr>
              <w:t>Тип подключения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проводная</w:t>
            </w:r>
          </w:p>
          <w:p w14:paraId="697F332D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highlight w:val="white"/>
              </w:rPr>
              <w:t>Интерфейс подключения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USB</w:t>
            </w:r>
          </w:p>
          <w:p w14:paraId="4FDB372A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highlight w:val="white"/>
              </w:rPr>
              <w:t>Количество клавиш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104</w:t>
            </w:r>
          </w:p>
        </w:tc>
      </w:tr>
      <w:tr w:rsidR="002C6BB4" w14:paraId="4F70455C" w14:textId="77777777">
        <w:trPr>
          <w:trHeight w:val="1913"/>
        </w:trPr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BAD692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Мышь</w:t>
            </w:r>
          </w:p>
        </w:tc>
        <w:tc>
          <w:tcPr>
            <w:tcW w:w="6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C6986D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highlight w:val="white"/>
              </w:rPr>
              <w:t>Тип сенсора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оптическая светодиодная</w:t>
            </w:r>
          </w:p>
          <w:p w14:paraId="42D24AF7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highlight w:val="white"/>
              </w:rPr>
              <w:t>Тип подключения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проводная</w:t>
            </w:r>
          </w:p>
          <w:p w14:paraId="1892B682" w14:textId="77777777" w:rsidR="002C6BB4" w:rsidRDefault="005E0A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highlight w:val="white"/>
              </w:rPr>
              <w:t>Интерфейс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USB</w:t>
            </w:r>
          </w:p>
        </w:tc>
      </w:tr>
    </w:tbl>
    <w:p w14:paraId="2121B3BD" w14:textId="77777777" w:rsidR="002C6BB4" w:rsidRDefault="002C6BB4">
      <w:pPr>
        <w:rPr>
          <w:rFonts w:ascii="Arial" w:eastAsia="Arial" w:hAnsi="Arial" w:cs="Arial"/>
          <w:sz w:val="24"/>
          <w:szCs w:val="24"/>
        </w:rPr>
      </w:pPr>
    </w:p>
    <w:p w14:paraId="24F920EB" w14:textId="77777777" w:rsidR="002C6BB4" w:rsidRDefault="002C6BB4">
      <w:pPr>
        <w:rPr>
          <w:rFonts w:ascii="Arial" w:eastAsia="Arial" w:hAnsi="Arial" w:cs="Arial"/>
          <w:sz w:val="24"/>
          <w:szCs w:val="24"/>
        </w:rPr>
      </w:pPr>
    </w:p>
    <w:p w14:paraId="0470A740" w14:textId="77777777" w:rsidR="002C6BB4" w:rsidRDefault="002C6BB4">
      <w:pPr>
        <w:rPr>
          <w:rFonts w:ascii="Arial" w:eastAsia="Arial" w:hAnsi="Arial" w:cs="Arial"/>
          <w:sz w:val="24"/>
          <w:szCs w:val="24"/>
        </w:rPr>
      </w:pPr>
    </w:p>
    <w:p w14:paraId="70CCE77D" w14:textId="77777777" w:rsidR="002C6BB4" w:rsidRDefault="002C6BB4">
      <w:pPr>
        <w:rPr>
          <w:rFonts w:ascii="Arial" w:eastAsia="Arial" w:hAnsi="Arial" w:cs="Arial"/>
          <w:sz w:val="24"/>
          <w:szCs w:val="24"/>
        </w:rPr>
      </w:pPr>
    </w:p>
    <w:sectPr w:rsidR="002C6BB4">
      <w:headerReference w:type="default" r:id="rId10"/>
      <w:footerReference w:type="default" r:id="rId11"/>
      <w:headerReference w:type="first" r:id="rId12"/>
      <w:footerReference w:type="first" r:id="rId13"/>
      <w:pgSz w:w="11900" w:h="16840"/>
      <w:pgMar w:top="1418" w:right="851" w:bottom="1418" w:left="1418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8FECCA" w14:textId="77777777" w:rsidR="0009517C" w:rsidRDefault="0009517C">
      <w:r>
        <w:separator/>
      </w:r>
    </w:p>
  </w:endnote>
  <w:endnote w:type="continuationSeparator" w:id="0">
    <w:p w14:paraId="6A2BBBAC" w14:textId="77777777" w:rsidR="0009517C" w:rsidRDefault="000951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7570E" w14:textId="77777777" w:rsidR="002C6BB4" w:rsidRDefault="002C6BB4">
    <w:pPr>
      <w:tabs>
        <w:tab w:val="right" w:pos="9020"/>
      </w:tabs>
      <w:rPr>
        <w:rFonts w:ascii="Helvetica Neue" w:eastAsia="Helvetica Neue" w:hAnsi="Helvetica Neue" w:cs="Helvetica Neue"/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9372CC" w14:textId="77777777" w:rsidR="002C6BB4" w:rsidRDefault="002C6BB4">
    <w:pPr>
      <w:tabs>
        <w:tab w:val="right" w:pos="9020"/>
      </w:tabs>
      <w:rPr>
        <w:rFonts w:ascii="Helvetica Neue" w:eastAsia="Helvetica Neue" w:hAnsi="Helvetica Neue" w:cs="Helvetica Neue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516B42" w14:textId="77777777" w:rsidR="0009517C" w:rsidRDefault="0009517C">
      <w:r>
        <w:separator/>
      </w:r>
    </w:p>
  </w:footnote>
  <w:footnote w:type="continuationSeparator" w:id="0">
    <w:p w14:paraId="0B071400" w14:textId="77777777" w:rsidR="0009517C" w:rsidRDefault="000951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23411E" w14:textId="77777777" w:rsidR="002C6BB4" w:rsidRDefault="005E0A70">
    <w:pPr>
      <w:tabs>
        <w:tab w:val="center" w:pos="4677"/>
        <w:tab w:val="right" w:pos="9355"/>
      </w:tabs>
      <w:jc w:val="center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fldChar w:fldCharType="begin"/>
    </w:r>
    <w:r>
      <w:rPr>
        <w:rFonts w:ascii="Times New Roman" w:eastAsia="Times New Roman" w:hAnsi="Times New Roman" w:cs="Times New Roman"/>
        <w:color w:val="000000"/>
      </w:rPr>
      <w:instrText>PAGE</w:instrText>
    </w:r>
    <w:r>
      <w:rPr>
        <w:rFonts w:ascii="Times New Roman" w:eastAsia="Times New Roman" w:hAnsi="Times New Roman" w:cs="Times New Roman"/>
        <w:color w:val="000000"/>
      </w:rPr>
      <w:fldChar w:fldCharType="separate"/>
    </w:r>
    <w:r w:rsidR="006948D4">
      <w:rPr>
        <w:rFonts w:ascii="Times New Roman" w:eastAsia="Times New Roman" w:hAnsi="Times New Roman" w:cs="Times New Roman"/>
        <w:noProof/>
        <w:color w:val="000000"/>
      </w:rPr>
      <w:t>15</w:t>
    </w:r>
    <w:r>
      <w:rPr>
        <w:rFonts w:ascii="Times New Roman" w:eastAsia="Times New Roman" w:hAnsi="Times New Roman" w:cs="Times New Roman"/>
        <w:color w:val="000000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B6C483" w14:textId="77777777" w:rsidR="002C6BB4" w:rsidRDefault="002C6BB4">
    <w:pPr>
      <w:tabs>
        <w:tab w:val="right" w:pos="9020"/>
      </w:tabs>
      <w:rPr>
        <w:rFonts w:ascii="Helvetica Neue" w:eastAsia="Helvetica Neue" w:hAnsi="Helvetica Neue" w:cs="Helvetica Neue"/>
        <w:color w:val="000000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BB4"/>
    <w:rsid w:val="000741A3"/>
    <w:rsid w:val="0009517C"/>
    <w:rsid w:val="002C6BB4"/>
    <w:rsid w:val="005E0A70"/>
    <w:rsid w:val="006948D4"/>
    <w:rsid w:val="00D94B87"/>
    <w:rsid w:val="00F14E64"/>
    <w:rsid w:val="00FF5AFB"/>
    <w:rsid w:val="4B775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AE1CD5"/>
  <w15:docId w15:val="{73E5DD37-9ABF-47A2-9F80-B80C426DE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Default Paragraph Font" w:semiHidden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rPr>
      <w:sz w:val="28"/>
      <w:szCs w:val="28"/>
    </w:rPr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0">
    <w:name w:val="_Style 10"/>
    <w:basedOn w:val="TableNormal"/>
    <w:tblPr/>
  </w:style>
  <w:style w:type="table" w:customStyle="1" w:styleId="Style11">
    <w:name w:val="_Style 11"/>
    <w:basedOn w:val="TableNormal"/>
    <w:tblPr/>
  </w:style>
  <w:style w:type="table" w:customStyle="1" w:styleId="Style12">
    <w:name w:val="_Style 12"/>
    <w:basedOn w:val="TableNormal"/>
    <w:tblPr/>
  </w:style>
  <w:style w:type="table" w:customStyle="1" w:styleId="Style13">
    <w:name w:val="_Style 13"/>
    <w:basedOn w:val="TableNormal"/>
    <w:tblPr/>
  </w:style>
  <w:style w:type="table" w:customStyle="1" w:styleId="Style14">
    <w:name w:val="_Style 14"/>
    <w:basedOn w:val="TableNormal"/>
    <w:tblPr/>
  </w:style>
  <w:style w:type="table" w:customStyle="1" w:styleId="Style15">
    <w:name w:val="_Style 15"/>
    <w:basedOn w:val="TableNormal"/>
    <w:tblPr/>
  </w:style>
  <w:style w:type="table" w:customStyle="1" w:styleId="Style16">
    <w:name w:val="_Style 16"/>
    <w:basedOn w:val="TableNormal"/>
    <w:tbl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15</Pages>
  <Words>2203</Words>
  <Characters>12559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uch4</dc:creator>
  <cp:lastModifiedBy>Urist4</cp:lastModifiedBy>
  <cp:revision>6</cp:revision>
  <dcterms:created xsi:type="dcterms:W3CDTF">2025-06-04T10:07:00Z</dcterms:created>
  <dcterms:modified xsi:type="dcterms:W3CDTF">2025-06-13T04:22:00Z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1049-12.2.0.21179</vt:lpwstr>
  </property>
  <property fmtid="{D5CDD505-2E9C-101B-9397-08002B2CF9AE}" pid="3" name="ICV">
    <vt:lpwstr>C8C96671A497438C93E9601A848B5FE9_12</vt:lpwstr>
  </property>
</Properties>
</file>