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0755" w14:textId="77777777" w:rsidR="00300242" w:rsidRPr="00E27918" w:rsidRDefault="00F83387" w:rsidP="00F833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7918">
        <w:rPr>
          <w:rFonts w:ascii="Times New Roman" w:hAnsi="Times New Roman" w:cs="Times New Roman"/>
          <w:sz w:val="28"/>
          <w:szCs w:val="28"/>
          <w:u w:val="single"/>
        </w:rPr>
        <w:t>ТОО «Казцинк»</w:t>
      </w:r>
      <w:r w:rsidR="00663872" w:rsidRPr="00E27918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27918">
        <w:rPr>
          <w:rFonts w:ascii="Times New Roman" w:hAnsi="Times New Roman" w:cs="Times New Roman"/>
          <w:sz w:val="28"/>
          <w:szCs w:val="28"/>
          <w:u w:val="single"/>
        </w:rPr>
        <w:t xml:space="preserve"> Комплекс цифровых технологий и сервиса</w:t>
      </w:r>
      <w:r w:rsidR="00663872" w:rsidRPr="00E27918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279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3FC6F35" w14:textId="78B131F9" w:rsidR="00F83387" w:rsidRPr="00E27918" w:rsidRDefault="008C0E60" w:rsidP="00F833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7918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83387" w:rsidRPr="00E27918">
        <w:rPr>
          <w:rFonts w:ascii="Times New Roman" w:hAnsi="Times New Roman" w:cs="Times New Roman"/>
          <w:sz w:val="28"/>
          <w:szCs w:val="28"/>
          <w:u w:val="single"/>
        </w:rPr>
        <w:t>фис индустриальных решений.</w:t>
      </w:r>
    </w:p>
    <w:p w14:paraId="656637E4" w14:textId="5CE2397E" w:rsidR="00F83387" w:rsidRPr="00E27918" w:rsidRDefault="00F83387" w:rsidP="008C0E60">
      <w:pPr>
        <w:tabs>
          <w:tab w:val="right" w:pos="9355"/>
        </w:tabs>
        <w:ind w:left="6096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>У</w:t>
      </w:r>
      <w:r w:rsidR="008C0E60" w:rsidRPr="00E27918">
        <w:rPr>
          <w:rFonts w:ascii="Times New Roman" w:hAnsi="Times New Roman" w:cs="Times New Roman"/>
          <w:sz w:val="28"/>
          <w:szCs w:val="28"/>
        </w:rPr>
        <w:t>ТВЕРЖДАЮ</w:t>
      </w:r>
      <w:r w:rsidRPr="00E27918">
        <w:rPr>
          <w:rFonts w:ascii="Times New Roman" w:hAnsi="Times New Roman" w:cs="Times New Roman"/>
          <w:sz w:val="28"/>
          <w:szCs w:val="28"/>
        </w:rPr>
        <w:t>:</w:t>
      </w:r>
      <w:r w:rsidR="008C0E60" w:rsidRPr="00E27918">
        <w:rPr>
          <w:rFonts w:ascii="Times New Roman" w:hAnsi="Times New Roman" w:cs="Times New Roman"/>
          <w:sz w:val="28"/>
          <w:szCs w:val="28"/>
        </w:rPr>
        <w:t xml:space="preserve"> Директор комплекса цифровых технологий и сервиса ТОО «Казцинк»</w:t>
      </w:r>
      <w:r w:rsidR="008C0E60" w:rsidRPr="00E27918">
        <w:rPr>
          <w:rFonts w:ascii="Times New Roman" w:hAnsi="Times New Roman" w:cs="Times New Roman"/>
          <w:sz w:val="28"/>
          <w:szCs w:val="28"/>
        </w:rPr>
        <w:tab/>
      </w:r>
    </w:p>
    <w:p w14:paraId="05C8C305" w14:textId="01EE467A" w:rsidR="008C0E60" w:rsidRPr="00E27918" w:rsidRDefault="008C0E60" w:rsidP="008C0E60">
      <w:pPr>
        <w:tabs>
          <w:tab w:val="right" w:pos="9355"/>
        </w:tabs>
        <w:ind w:left="6096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>М.Г. Гайфуллин</w:t>
      </w:r>
    </w:p>
    <w:p w14:paraId="77128F4B" w14:textId="0CC06E40" w:rsidR="008C0E60" w:rsidRPr="00E27918" w:rsidRDefault="008C0E60" w:rsidP="008C0E60">
      <w:pPr>
        <w:tabs>
          <w:tab w:val="right" w:pos="9355"/>
        </w:tabs>
        <w:ind w:left="6096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FE8E59C" w14:textId="74BD4213" w:rsidR="008C0E60" w:rsidRPr="00E27918" w:rsidRDefault="008C0E60" w:rsidP="008C0E60">
      <w:pPr>
        <w:ind w:left="6096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>М.П./____/____/2025г.</w:t>
      </w:r>
    </w:p>
    <w:p w14:paraId="41E77FA1" w14:textId="77777777" w:rsidR="00300242" w:rsidRPr="00E27918" w:rsidRDefault="008C0E60" w:rsidP="008C0E60">
      <w:pPr>
        <w:tabs>
          <w:tab w:val="left" w:pos="6486"/>
        </w:tabs>
        <w:ind w:left="6096" w:hanging="6252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ab/>
      </w:r>
    </w:p>
    <w:p w14:paraId="5D3BB5A7" w14:textId="7D8A5F5E" w:rsidR="008C0E60" w:rsidRDefault="00300242" w:rsidP="008715ED">
      <w:pPr>
        <w:tabs>
          <w:tab w:val="left" w:pos="6486"/>
        </w:tabs>
        <w:ind w:left="6096" w:hanging="6252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ab/>
      </w:r>
      <w:r w:rsidR="008C0E60" w:rsidRPr="00E27918">
        <w:rPr>
          <w:rFonts w:ascii="Times New Roman" w:hAnsi="Times New Roman" w:cs="Times New Roman"/>
          <w:sz w:val="28"/>
          <w:szCs w:val="28"/>
        </w:rPr>
        <w:t>УТВЕРЖДАЮ</w:t>
      </w:r>
      <w:r w:rsidR="008C0E60" w:rsidRPr="00E2791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64787E19" w14:textId="77777777" w:rsidR="008715ED" w:rsidRPr="008715ED" w:rsidRDefault="008715ED" w:rsidP="008715ED">
      <w:pPr>
        <w:tabs>
          <w:tab w:val="left" w:pos="6486"/>
        </w:tabs>
        <w:ind w:left="6096" w:hanging="6252"/>
        <w:rPr>
          <w:rFonts w:ascii="Times New Roman" w:hAnsi="Times New Roman" w:cs="Times New Roman"/>
          <w:sz w:val="28"/>
          <w:szCs w:val="28"/>
        </w:rPr>
      </w:pPr>
    </w:p>
    <w:p w14:paraId="6DF7396E" w14:textId="6D5693DC" w:rsidR="008C0E60" w:rsidRPr="00E27918" w:rsidRDefault="008C0E60" w:rsidP="008C0E60">
      <w:pPr>
        <w:ind w:left="6096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D5C3FB5" w14:textId="1B9CB9C8" w:rsidR="008C0E60" w:rsidRPr="00E27918" w:rsidRDefault="008C0E60" w:rsidP="008C0E60">
      <w:pPr>
        <w:ind w:left="6096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>М.П./____/____/2025г.</w:t>
      </w:r>
    </w:p>
    <w:p w14:paraId="46D215F1" w14:textId="0C1FBF20" w:rsidR="00F83387" w:rsidRPr="00E27918" w:rsidRDefault="00FA3507" w:rsidP="00F83387">
      <w:pPr>
        <w:rPr>
          <w:rFonts w:ascii="Times New Roman" w:hAnsi="Times New Roman" w:cs="Times New Roman"/>
          <w:sz w:val="28"/>
          <w:szCs w:val="28"/>
        </w:rPr>
      </w:pPr>
      <w:r w:rsidRPr="00E27918">
        <w:rPr>
          <w:sz w:val="28"/>
          <w:szCs w:val="28"/>
        </w:rPr>
        <w:t>Исследование текущего уровня кибербезопасности и внедрение программно</w:t>
      </w:r>
      <w:r w:rsidRPr="00E27918">
        <w:rPr>
          <w:sz w:val="28"/>
          <w:szCs w:val="28"/>
        </w:rPr>
        <w:noBreakHyphen/>
        <w:t>аппаратного комплекса в OT</w:t>
      </w:r>
      <w:r w:rsidRPr="00E27918">
        <w:rPr>
          <w:sz w:val="28"/>
          <w:szCs w:val="28"/>
        </w:rPr>
        <w:noBreakHyphen/>
        <w:t>инфраструктуру ТОО «Kazzinc»</w:t>
      </w:r>
    </w:p>
    <w:p w14:paraId="2D86CE47" w14:textId="781AC182" w:rsidR="008C0E60" w:rsidRPr="00E27918" w:rsidRDefault="004152E9" w:rsidP="00663872">
      <w:pPr>
        <w:jc w:val="center"/>
        <w:rPr>
          <w:rFonts w:ascii="Times New Roman" w:hAnsi="Times New Roman" w:cs="Times New Roman"/>
          <w:sz w:val="40"/>
          <w:szCs w:val="40"/>
        </w:rPr>
      </w:pPr>
      <w:r w:rsidRPr="00E27918">
        <w:rPr>
          <w:rFonts w:ascii="Times New Roman" w:hAnsi="Times New Roman" w:cs="Times New Roman"/>
          <w:sz w:val="40"/>
          <w:szCs w:val="40"/>
        </w:rPr>
        <w:t>ТЕХНИЧЕСКОЕ ЗАДАНИЕ</w:t>
      </w:r>
    </w:p>
    <w:p w14:paraId="54A7A5E9" w14:textId="7CAA4925" w:rsidR="004152E9" w:rsidRPr="00E27918" w:rsidRDefault="004152E9" w:rsidP="00663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918">
        <w:rPr>
          <w:rFonts w:ascii="Times New Roman" w:hAnsi="Times New Roman" w:cs="Times New Roman"/>
          <w:sz w:val="28"/>
          <w:szCs w:val="28"/>
        </w:rPr>
        <w:t>на  _____ листах</w:t>
      </w:r>
    </w:p>
    <w:p w14:paraId="647CF2CB" w14:textId="77777777" w:rsidR="008C0E60" w:rsidRPr="00E27918" w:rsidRDefault="008C0E60" w:rsidP="00663872">
      <w:pPr>
        <w:jc w:val="center"/>
        <w:rPr>
          <w:rFonts w:ascii="Times New Roman" w:hAnsi="Times New Roman" w:cs="Times New Roman"/>
        </w:rPr>
      </w:pPr>
    </w:p>
    <w:p w14:paraId="62DBE903" w14:textId="46841DFC" w:rsidR="00587749" w:rsidRPr="00E27918" w:rsidRDefault="00587749" w:rsidP="00663872">
      <w:pPr>
        <w:jc w:val="center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Действует с _____/______/2025г.</w:t>
      </w:r>
    </w:p>
    <w:p w14:paraId="18D4BF8E" w14:textId="77777777" w:rsidR="008C0E60" w:rsidRPr="00E27918" w:rsidRDefault="008C0E60" w:rsidP="00587749">
      <w:pPr>
        <w:ind w:left="5245"/>
        <w:rPr>
          <w:rFonts w:ascii="Times New Roman" w:hAnsi="Times New Roman" w:cs="Times New Roman"/>
        </w:rPr>
      </w:pPr>
    </w:p>
    <w:p w14:paraId="3D5A91AF" w14:textId="77777777" w:rsidR="00FA3507" w:rsidRPr="001456A0" w:rsidRDefault="00FA3507" w:rsidP="00FF2CD1">
      <w:pPr>
        <w:ind w:left="5245"/>
        <w:jc w:val="right"/>
        <w:rPr>
          <w:rFonts w:ascii="Times New Roman" w:hAnsi="Times New Roman" w:cs="Times New Roman"/>
        </w:rPr>
      </w:pPr>
    </w:p>
    <w:p w14:paraId="43D9A7A8" w14:textId="77777777" w:rsidR="00B452FC" w:rsidRPr="001456A0" w:rsidRDefault="00B452FC" w:rsidP="00FF2CD1">
      <w:pPr>
        <w:ind w:left="5245"/>
        <w:jc w:val="right"/>
        <w:rPr>
          <w:rFonts w:ascii="Times New Roman" w:hAnsi="Times New Roman" w:cs="Times New Roman"/>
        </w:rPr>
      </w:pPr>
    </w:p>
    <w:p w14:paraId="2E5ECF2C" w14:textId="77777777" w:rsidR="00B452FC" w:rsidRPr="001456A0" w:rsidRDefault="00B452FC" w:rsidP="00FF2CD1">
      <w:pPr>
        <w:ind w:left="5245"/>
        <w:jc w:val="right"/>
        <w:rPr>
          <w:rFonts w:ascii="Times New Roman" w:hAnsi="Times New Roman" w:cs="Times New Roman"/>
        </w:rPr>
      </w:pPr>
    </w:p>
    <w:p w14:paraId="2C152686" w14:textId="77777777" w:rsidR="00B452FC" w:rsidRPr="001456A0" w:rsidRDefault="00B452FC" w:rsidP="00FF2CD1">
      <w:pPr>
        <w:ind w:left="5245"/>
        <w:jc w:val="right"/>
        <w:rPr>
          <w:rFonts w:ascii="Times New Roman" w:hAnsi="Times New Roman" w:cs="Times New Roman"/>
        </w:rPr>
      </w:pPr>
    </w:p>
    <w:p w14:paraId="6C02F846" w14:textId="77777777" w:rsidR="00B452FC" w:rsidRPr="001456A0" w:rsidRDefault="00B452FC" w:rsidP="00FF2CD1">
      <w:pPr>
        <w:ind w:left="5245"/>
        <w:jc w:val="right"/>
        <w:rPr>
          <w:rFonts w:ascii="Times New Roman" w:hAnsi="Times New Roman" w:cs="Times New Roman"/>
        </w:rPr>
      </w:pPr>
    </w:p>
    <w:p w14:paraId="72050F15" w14:textId="77777777" w:rsidR="00B452FC" w:rsidRPr="001456A0" w:rsidRDefault="00B452FC" w:rsidP="00FF2CD1">
      <w:pPr>
        <w:ind w:left="5245"/>
        <w:jc w:val="right"/>
        <w:rPr>
          <w:rFonts w:ascii="Times New Roman" w:hAnsi="Times New Roman" w:cs="Times New Roman"/>
        </w:rPr>
      </w:pPr>
    </w:p>
    <w:p w14:paraId="46F327F4" w14:textId="77777777" w:rsidR="00B452FC" w:rsidRPr="001456A0" w:rsidRDefault="00B452FC" w:rsidP="00FF2CD1">
      <w:pPr>
        <w:ind w:left="5245"/>
        <w:jc w:val="right"/>
        <w:rPr>
          <w:rFonts w:ascii="Times New Roman" w:hAnsi="Times New Roman" w:cs="Times New Roman"/>
        </w:rPr>
      </w:pPr>
    </w:p>
    <w:p w14:paraId="5663BD1C" w14:textId="77777777" w:rsidR="00BD3901" w:rsidRPr="00E27918" w:rsidRDefault="00BD3901" w:rsidP="00C80135">
      <w:pPr>
        <w:pStyle w:val="a7"/>
        <w:numPr>
          <w:ilvl w:val="0"/>
          <w:numId w:val="12"/>
        </w:numPr>
        <w:ind w:left="0" w:firstLine="0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Общие сведения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996"/>
        <w:gridCol w:w="6627"/>
      </w:tblGrid>
      <w:tr w:rsidR="004D549F" w:rsidRPr="00E27918" w14:paraId="2C8AF6A2" w14:textId="77777777" w:rsidTr="00BD3901">
        <w:tc>
          <w:tcPr>
            <w:tcW w:w="0" w:type="auto"/>
            <w:vAlign w:val="center"/>
            <w:hideMark/>
          </w:tcPr>
          <w:p w14:paraId="4B5AC485" w14:textId="77777777" w:rsidR="00BD3901" w:rsidRPr="00E27918" w:rsidRDefault="00BD3901" w:rsidP="00AE46FF">
            <w:pPr>
              <w:spacing w:after="160" w:line="259" w:lineRule="auto"/>
              <w:ind w:firstLine="284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74320AFD" w14:textId="77777777" w:rsidR="00BD3901" w:rsidRPr="00E27918" w:rsidRDefault="00BD3901" w:rsidP="00AE46FF">
            <w:pPr>
              <w:spacing w:after="160" w:line="259" w:lineRule="auto"/>
              <w:ind w:firstLine="284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EDC8299" w14:textId="77777777" w:rsidR="00BD3901" w:rsidRPr="00E27918" w:rsidRDefault="00BD3901" w:rsidP="00AE46FF">
            <w:pPr>
              <w:spacing w:after="160" w:line="259" w:lineRule="auto"/>
              <w:ind w:firstLine="284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4D549F" w:rsidRPr="00E27918" w14:paraId="3469C6BC" w14:textId="77777777" w:rsidTr="00BD3901">
        <w:tc>
          <w:tcPr>
            <w:tcW w:w="0" w:type="auto"/>
            <w:hideMark/>
          </w:tcPr>
          <w:p w14:paraId="6A247087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hideMark/>
          </w:tcPr>
          <w:p w14:paraId="12FDD66B" w14:textId="0435BA1C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0" w:type="auto"/>
            <w:hideMark/>
          </w:tcPr>
          <w:p w14:paraId="2F178583" w14:textId="22DCEB55" w:rsidR="00BD3901" w:rsidRPr="00E27918" w:rsidRDefault="00FA3507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t>Исследование текущего уровня кибербезопасности и внедрение программно</w:t>
            </w:r>
            <w:r w:rsidR="00E27918">
              <w:t>-</w:t>
            </w:r>
            <w:r w:rsidRPr="00E27918">
              <w:t>аппаратного комплекса в OT инфраструктуру ТОО «Kazzinc»</w:t>
            </w:r>
          </w:p>
        </w:tc>
      </w:tr>
      <w:tr w:rsidR="004D549F" w:rsidRPr="00E27918" w14:paraId="18F48676" w14:textId="77777777" w:rsidTr="00BD3901">
        <w:tc>
          <w:tcPr>
            <w:tcW w:w="0" w:type="auto"/>
            <w:hideMark/>
          </w:tcPr>
          <w:p w14:paraId="58F9F376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hideMark/>
          </w:tcPr>
          <w:p w14:paraId="07FDD58E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0" w:type="auto"/>
            <w:hideMark/>
          </w:tcPr>
          <w:p w14:paraId="2FF65A57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Комплекс цифровых технологий и сервиса ТОО «Kazzinc» (КЦТС)</w:t>
            </w:r>
          </w:p>
        </w:tc>
      </w:tr>
      <w:tr w:rsidR="004D549F" w:rsidRPr="00E27918" w14:paraId="51BDCCD7" w14:textId="77777777" w:rsidTr="00BD3901">
        <w:tc>
          <w:tcPr>
            <w:tcW w:w="0" w:type="auto"/>
            <w:hideMark/>
          </w:tcPr>
          <w:p w14:paraId="77D721F3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hideMark/>
          </w:tcPr>
          <w:p w14:paraId="133E5341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0" w:type="auto"/>
            <w:hideMark/>
          </w:tcPr>
          <w:p w14:paraId="590C8E59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Итоговый отчет внутреннего аудита по кибербезопасности и Стратегия информационной безопасности материнской компании</w:t>
            </w:r>
          </w:p>
        </w:tc>
      </w:tr>
      <w:tr w:rsidR="004D549F" w:rsidRPr="00E27918" w14:paraId="006F6C35" w14:textId="77777777" w:rsidTr="00BD3901">
        <w:tc>
          <w:tcPr>
            <w:tcW w:w="0" w:type="auto"/>
            <w:hideMark/>
          </w:tcPr>
          <w:p w14:paraId="79682C25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hideMark/>
          </w:tcPr>
          <w:p w14:paraId="2C7271B1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0" w:type="auto"/>
            <w:hideMark/>
          </w:tcPr>
          <w:p w14:paraId="3D805CA8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Бюджет</w:t>
            </w:r>
            <w:r w:rsidRPr="00E279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7918">
              <w:rPr>
                <w:rFonts w:ascii="Times New Roman" w:hAnsi="Times New Roman" w:cs="Times New Roman"/>
              </w:rPr>
              <w:t>НИОКР</w:t>
            </w:r>
          </w:p>
        </w:tc>
      </w:tr>
      <w:tr w:rsidR="004D549F" w:rsidRPr="00E27918" w14:paraId="7A674359" w14:textId="77777777" w:rsidTr="00BD3901">
        <w:tc>
          <w:tcPr>
            <w:tcW w:w="0" w:type="auto"/>
            <w:hideMark/>
          </w:tcPr>
          <w:p w14:paraId="4D96D231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  <w:hideMark/>
          </w:tcPr>
          <w:p w14:paraId="2E0A90B2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Локации внедрения</w:t>
            </w:r>
          </w:p>
        </w:tc>
        <w:tc>
          <w:tcPr>
            <w:tcW w:w="0" w:type="auto"/>
            <w:hideMark/>
          </w:tcPr>
          <w:p w14:paraId="665DDB5F" w14:textId="0809A782" w:rsidR="00BD3901" w:rsidRPr="00E27918" w:rsidRDefault="00BD3901" w:rsidP="00015869">
            <w:pPr>
              <w:pStyle w:val="a7"/>
              <w:numPr>
                <w:ilvl w:val="0"/>
                <w:numId w:val="13"/>
              </w:numPr>
              <w:ind w:left="-2" w:firstLine="0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Усть</w:t>
            </w:r>
            <w:r w:rsidRPr="00E27918">
              <w:rPr>
                <w:rFonts w:ascii="Times New Roman" w:hAnsi="Times New Roman" w:cs="Times New Roman"/>
              </w:rPr>
              <w:noBreakHyphen/>
              <w:t>Каменогорск</w:t>
            </w:r>
          </w:p>
          <w:p w14:paraId="39B5BC21" w14:textId="318D8186" w:rsidR="00BD3901" w:rsidRPr="00E27918" w:rsidRDefault="002649E3" w:rsidP="00015869">
            <w:pPr>
              <w:pStyle w:val="a7"/>
              <w:numPr>
                <w:ilvl w:val="0"/>
                <w:numId w:val="13"/>
              </w:numPr>
              <w:ind w:left="-2" w:firstLine="0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Жайрем</w:t>
            </w:r>
            <w:r w:rsidR="009A38FF" w:rsidRPr="00E27918">
              <w:rPr>
                <w:rFonts w:ascii="Times New Roman" w:hAnsi="Times New Roman" w:cs="Times New Roman"/>
              </w:rPr>
              <w:t xml:space="preserve"> </w:t>
            </w:r>
          </w:p>
          <w:p w14:paraId="4CC52F34" w14:textId="5877EC74" w:rsidR="009A38FF" w:rsidRPr="00E27918" w:rsidRDefault="009A38FF" w:rsidP="00015869">
            <w:pPr>
              <w:pStyle w:val="a7"/>
              <w:numPr>
                <w:ilvl w:val="0"/>
                <w:numId w:val="13"/>
              </w:numPr>
              <w:ind w:left="-2" w:firstLine="0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 xml:space="preserve">Риддер </w:t>
            </w:r>
          </w:p>
          <w:p w14:paraId="544A914C" w14:textId="77777777" w:rsidR="00BD3901" w:rsidRPr="00E27918" w:rsidRDefault="00BD3901" w:rsidP="00015869">
            <w:pPr>
              <w:pStyle w:val="a7"/>
              <w:numPr>
                <w:ilvl w:val="0"/>
                <w:numId w:val="13"/>
              </w:numPr>
              <w:ind w:left="-2" w:firstLine="0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Алтынтау Кокшетау</w:t>
            </w:r>
          </w:p>
          <w:p w14:paraId="4BB50400" w14:textId="766C266E" w:rsidR="009A38FF" w:rsidRPr="00E27918" w:rsidRDefault="009A38FF" w:rsidP="009A38FF">
            <w:pPr>
              <w:pStyle w:val="a7"/>
              <w:numPr>
                <w:ilvl w:val="0"/>
                <w:numId w:val="13"/>
              </w:numPr>
              <w:ind w:left="-2" w:firstLine="0"/>
              <w:rPr>
                <w:rFonts w:ascii="Times New Roman" w:hAnsi="Times New Roman" w:cs="Times New Roman"/>
                <w:lang w:val="kk-KZ"/>
              </w:rPr>
            </w:pPr>
            <w:r w:rsidRPr="00E27918">
              <w:rPr>
                <w:rFonts w:ascii="Times New Roman" w:hAnsi="Times New Roman" w:cs="Times New Roman"/>
              </w:rPr>
              <w:t>Бухтарминск</w:t>
            </w:r>
            <w:r w:rsidR="002649E3" w:rsidRPr="00E27918">
              <w:rPr>
                <w:rFonts w:ascii="Times New Roman" w:hAnsi="Times New Roman" w:cs="Times New Roman"/>
              </w:rPr>
              <w:t>ая</w:t>
            </w:r>
            <w:r w:rsidRPr="00E27918">
              <w:rPr>
                <w:rFonts w:ascii="Times New Roman" w:hAnsi="Times New Roman" w:cs="Times New Roman"/>
              </w:rPr>
              <w:t xml:space="preserve"> ГЭС</w:t>
            </w:r>
          </w:p>
        </w:tc>
      </w:tr>
      <w:tr w:rsidR="004D549F" w:rsidRPr="00E27918" w14:paraId="29F36859" w14:textId="77777777" w:rsidTr="00BD3901">
        <w:tc>
          <w:tcPr>
            <w:tcW w:w="0" w:type="auto"/>
            <w:hideMark/>
          </w:tcPr>
          <w:p w14:paraId="668F94E2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0" w:type="auto"/>
            <w:hideMark/>
          </w:tcPr>
          <w:p w14:paraId="2D4F7D24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0" w:type="auto"/>
            <w:hideMark/>
          </w:tcPr>
          <w:p w14:paraId="5D809C27" w14:textId="4154E8CE" w:rsidR="00BD3901" w:rsidRPr="00E27918" w:rsidRDefault="00383EF2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 xml:space="preserve">Проведение научного исследования экосистемы мониторинга </w:t>
            </w:r>
            <w:r w:rsidR="005E1061" w:rsidRPr="00E27918">
              <w:rPr>
                <w:rFonts w:ascii="Times New Roman" w:hAnsi="Times New Roman" w:cs="Times New Roman"/>
              </w:rPr>
              <w:t>сетевой сред</w:t>
            </w:r>
            <w:r w:rsidRPr="00E27918">
              <w:rPr>
                <w:rFonts w:ascii="Times New Roman" w:hAnsi="Times New Roman" w:cs="Times New Roman"/>
              </w:rPr>
              <w:t>ы внутри сегмента</w:t>
            </w:r>
            <w:r w:rsidR="005E1061" w:rsidRPr="00E27918">
              <w:rPr>
                <w:rFonts w:ascii="Times New Roman" w:hAnsi="Times New Roman" w:cs="Times New Roman"/>
              </w:rPr>
              <w:t xml:space="preserve"> операционных технологий (OT), </w:t>
            </w:r>
            <w:r w:rsidR="004D549F" w:rsidRPr="00E27918">
              <w:rPr>
                <w:rFonts w:ascii="Times New Roman" w:hAnsi="Times New Roman" w:cs="Times New Roman"/>
              </w:rPr>
              <w:t>направленн</w:t>
            </w:r>
            <w:r w:rsidRPr="00E27918">
              <w:rPr>
                <w:rFonts w:ascii="Times New Roman" w:hAnsi="Times New Roman" w:cs="Times New Roman"/>
              </w:rPr>
              <w:t>ого</w:t>
            </w:r>
            <w:r w:rsidR="004D549F" w:rsidRPr="00E27918">
              <w:rPr>
                <w:rFonts w:ascii="Times New Roman" w:hAnsi="Times New Roman" w:cs="Times New Roman"/>
              </w:rPr>
              <w:t xml:space="preserve"> на повышение </w:t>
            </w:r>
            <w:r w:rsidRPr="00E27918">
              <w:rPr>
                <w:rFonts w:ascii="Times New Roman" w:hAnsi="Times New Roman" w:cs="Times New Roman"/>
              </w:rPr>
              <w:t xml:space="preserve">уровней </w:t>
            </w:r>
            <w:r w:rsidR="004D549F" w:rsidRPr="00E27918">
              <w:rPr>
                <w:rFonts w:ascii="Times New Roman" w:hAnsi="Times New Roman" w:cs="Times New Roman"/>
              </w:rPr>
              <w:t xml:space="preserve">киберустойчивости, надежности </w:t>
            </w:r>
            <w:r w:rsidRPr="00E27918">
              <w:rPr>
                <w:rFonts w:ascii="Times New Roman" w:hAnsi="Times New Roman" w:cs="Times New Roman"/>
              </w:rPr>
              <w:t xml:space="preserve">и </w:t>
            </w:r>
            <w:r w:rsidR="004D549F" w:rsidRPr="00E27918">
              <w:rPr>
                <w:rFonts w:ascii="Times New Roman" w:hAnsi="Times New Roman" w:cs="Times New Roman"/>
              </w:rPr>
              <w:t>производственных процессов</w:t>
            </w:r>
            <w:r w:rsidR="005E1061" w:rsidRPr="00E27918">
              <w:rPr>
                <w:rFonts w:ascii="Times New Roman" w:hAnsi="Times New Roman" w:cs="Times New Roman"/>
              </w:rPr>
              <w:t>.</w:t>
            </w:r>
            <w:r w:rsidR="004D549F" w:rsidRPr="00E279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549F" w:rsidRPr="00E27918" w14:paraId="4ECDD51F" w14:textId="77777777" w:rsidTr="00BD3901">
        <w:tc>
          <w:tcPr>
            <w:tcW w:w="0" w:type="auto"/>
            <w:hideMark/>
          </w:tcPr>
          <w:p w14:paraId="79F6F28C" w14:textId="533D8970" w:rsidR="00BD3901" w:rsidRPr="00E27918" w:rsidRDefault="00183EFF" w:rsidP="0001586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</w:rPr>
              <w:t>1.</w:t>
            </w:r>
            <w:r w:rsidR="00030A8D" w:rsidRPr="00E2791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14:paraId="11C3EB5C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0" w:type="auto"/>
            <w:hideMark/>
          </w:tcPr>
          <w:p w14:paraId="2428DDB3" w14:textId="5D9FA8EA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 xml:space="preserve">Обеспечение непрерывного обнаружения аномалий, </w:t>
            </w:r>
            <w:r w:rsidR="00EA389D" w:rsidRPr="00E27918">
              <w:rPr>
                <w:rFonts w:ascii="Times New Roman" w:hAnsi="Times New Roman" w:cs="Times New Roman"/>
              </w:rPr>
              <w:t>мониторинга</w:t>
            </w:r>
            <w:r w:rsidRPr="00E27918">
              <w:rPr>
                <w:rFonts w:ascii="Times New Roman" w:hAnsi="Times New Roman" w:cs="Times New Roman"/>
              </w:rPr>
              <w:t xml:space="preserve"> активов, управления уязвимостями и ускоренного реагирования</w:t>
            </w:r>
            <w:r w:rsidR="00EA389D" w:rsidRPr="00E27918">
              <w:rPr>
                <w:rFonts w:ascii="Times New Roman" w:hAnsi="Times New Roman" w:cs="Times New Roman"/>
              </w:rPr>
              <w:t xml:space="preserve"> на потенциальные</w:t>
            </w:r>
            <w:r w:rsidRPr="00E27918">
              <w:rPr>
                <w:rFonts w:ascii="Times New Roman" w:hAnsi="Times New Roman" w:cs="Times New Roman"/>
              </w:rPr>
              <w:t xml:space="preserve"> </w:t>
            </w:r>
            <w:r w:rsidR="00AA082B" w:rsidRPr="00E27918">
              <w:rPr>
                <w:rFonts w:ascii="Times New Roman" w:hAnsi="Times New Roman" w:cs="Times New Roman"/>
              </w:rPr>
              <w:t>угроз</w:t>
            </w:r>
            <w:r w:rsidR="00EA389D" w:rsidRPr="00E27918">
              <w:rPr>
                <w:rFonts w:ascii="Times New Roman" w:hAnsi="Times New Roman" w:cs="Times New Roman"/>
              </w:rPr>
              <w:t>ы в соответствии с</w:t>
            </w:r>
            <w:r w:rsidR="00AA082B" w:rsidRPr="00E27918">
              <w:rPr>
                <w:rFonts w:ascii="Times New Roman" w:hAnsi="Times New Roman" w:cs="Times New Roman"/>
              </w:rPr>
              <w:t xml:space="preserve"> требовани</w:t>
            </w:r>
            <w:r w:rsidR="00EA389D" w:rsidRPr="00E27918">
              <w:rPr>
                <w:rFonts w:ascii="Times New Roman" w:hAnsi="Times New Roman" w:cs="Times New Roman"/>
              </w:rPr>
              <w:t xml:space="preserve">ями </w:t>
            </w:r>
            <w:r w:rsidR="005E1061" w:rsidRPr="00E27918">
              <w:rPr>
                <w:rFonts w:ascii="Times New Roman" w:hAnsi="Times New Roman" w:cs="Times New Roman"/>
              </w:rPr>
              <w:t>проведения</w:t>
            </w:r>
            <w:r w:rsidR="00AA082B" w:rsidRPr="00E27918">
              <w:rPr>
                <w:rFonts w:ascii="Times New Roman" w:hAnsi="Times New Roman" w:cs="Times New Roman"/>
              </w:rPr>
              <w:t xml:space="preserve"> НИОКР</w:t>
            </w:r>
            <w:r w:rsidR="00EA389D" w:rsidRPr="00E27918">
              <w:rPr>
                <w:rFonts w:ascii="Times New Roman" w:hAnsi="Times New Roman" w:cs="Times New Roman"/>
              </w:rPr>
              <w:t>.</w:t>
            </w:r>
          </w:p>
        </w:tc>
      </w:tr>
      <w:tr w:rsidR="004D549F" w:rsidRPr="00E27918" w14:paraId="7E96B6AF" w14:textId="77777777" w:rsidTr="00BD3901">
        <w:tc>
          <w:tcPr>
            <w:tcW w:w="0" w:type="auto"/>
            <w:hideMark/>
          </w:tcPr>
          <w:p w14:paraId="4975EFD6" w14:textId="5C4F4D3D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</w:rPr>
              <w:t>1.</w:t>
            </w:r>
            <w:r w:rsidR="00030A8D" w:rsidRPr="00E2791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14:paraId="4C7EBBF5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0" w:type="auto"/>
            <w:hideMark/>
          </w:tcPr>
          <w:p w14:paraId="34FD9054" w14:textId="1B203AE3" w:rsidR="00BD3901" w:rsidRPr="00B45FE6" w:rsidRDefault="00B45FE6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календарного плана</w:t>
            </w:r>
          </w:p>
        </w:tc>
      </w:tr>
      <w:tr w:rsidR="004D549F" w:rsidRPr="00E27918" w14:paraId="78E8B926" w14:textId="77777777" w:rsidTr="00BD3901">
        <w:tc>
          <w:tcPr>
            <w:tcW w:w="0" w:type="auto"/>
            <w:hideMark/>
          </w:tcPr>
          <w:p w14:paraId="76EB6569" w14:textId="3083F988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</w:rPr>
              <w:t>1.</w:t>
            </w:r>
            <w:r w:rsidR="00030A8D" w:rsidRPr="00E2791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hideMark/>
          </w:tcPr>
          <w:p w14:paraId="3F9E6781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Этапность финансирования</w:t>
            </w:r>
          </w:p>
        </w:tc>
        <w:tc>
          <w:tcPr>
            <w:tcW w:w="0" w:type="auto"/>
            <w:hideMark/>
          </w:tcPr>
          <w:p w14:paraId="3AF58B2B" w14:textId="35CB417D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Согласно Календарному плану (</w:t>
            </w:r>
            <w:r w:rsidRPr="00E27918">
              <w:rPr>
                <w:rFonts w:ascii="Times New Roman" w:hAnsi="Times New Roman" w:cs="Times New Roman"/>
              </w:rPr>
              <w:noBreakHyphen/>
              <w:t>см. раздел </w:t>
            </w:r>
            <w:r w:rsidR="00EA389D" w:rsidRPr="00E27918">
              <w:rPr>
                <w:rFonts w:ascii="Times New Roman" w:hAnsi="Times New Roman" w:cs="Times New Roman"/>
              </w:rPr>
              <w:t>6</w:t>
            </w:r>
            <w:r w:rsidRPr="00E27918">
              <w:rPr>
                <w:rFonts w:ascii="Times New Roman" w:hAnsi="Times New Roman" w:cs="Times New Roman"/>
              </w:rPr>
              <w:t>)</w:t>
            </w:r>
          </w:p>
        </w:tc>
      </w:tr>
      <w:tr w:rsidR="004D549F" w:rsidRPr="00E27918" w14:paraId="0CBB26D7" w14:textId="77777777" w:rsidTr="00BD3901">
        <w:tc>
          <w:tcPr>
            <w:tcW w:w="0" w:type="auto"/>
            <w:hideMark/>
          </w:tcPr>
          <w:p w14:paraId="1313E06B" w14:textId="32E26C9C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</w:rPr>
              <w:t>1.1</w:t>
            </w:r>
            <w:r w:rsidR="00030A8D" w:rsidRPr="00E2791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hideMark/>
          </w:tcPr>
          <w:p w14:paraId="7C9514DA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Представление результатов</w:t>
            </w:r>
          </w:p>
        </w:tc>
        <w:tc>
          <w:tcPr>
            <w:tcW w:w="0" w:type="auto"/>
            <w:hideMark/>
          </w:tcPr>
          <w:p w14:paraId="7E4DE0EF" w14:textId="7369899B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Акт приемки</w:t>
            </w:r>
            <w:r w:rsidRPr="00E27918">
              <w:rPr>
                <w:rFonts w:ascii="Times New Roman" w:hAnsi="Times New Roman" w:cs="Times New Roman"/>
              </w:rPr>
              <w:noBreakHyphen/>
              <w:t>сдачи этапа, комплект проектной и эксплуатационной документации, отчет по НИОКР</w:t>
            </w:r>
          </w:p>
        </w:tc>
      </w:tr>
      <w:tr w:rsidR="004D549F" w:rsidRPr="00E27918" w14:paraId="201B2370" w14:textId="77777777" w:rsidTr="00BD3901">
        <w:tc>
          <w:tcPr>
            <w:tcW w:w="0" w:type="auto"/>
            <w:hideMark/>
          </w:tcPr>
          <w:p w14:paraId="02CDBCE2" w14:textId="09AD4E29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</w:rPr>
              <w:t>1.1</w:t>
            </w:r>
            <w:r w:rsidR="00030A8D" w:rsidRPr="00E279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29D3D51D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Назначение документов</w:t>
            </w:r>
          </w:p>
        </w:tc>
        <w:tc>
          <w:tcPr>
            <w:tcW w:w="0" w:type="auto"/>
            <w:hideMark/>
          </w:tcPr>
          <w:p w14:paraId="3EA3770E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Определяет требования Заказчика к результатам НИОКР, служит основой для заключения Договора на выполнение работ</w:t>
            </w:r>
          </w:p>
        </w:tc>
      </w:tr>
      <w:tr w:rsidR="004D549F" w:rsidRPr="00E27918" w14:paraId="12296088" w14:textId="77777777" w:rsidTr="00BD3901">
        <w:tc>
          <w:tcPr>
            <w:tcW w:w="0" w:type="auto"/>
            <w:hideMark/>
          </w:tcPr>
          <w:p w14:paraId="4C2B40E0" w14:textId="7D076906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</w:rPr>
              <w:t>1.1</w:t>
            </w:r>
            <w:r w:rsidR="00030A8D" w:rsidRPr="00E2791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3264AC44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Термины и определения</w:t>
            </w:r>
          </w:p>
        </w:tc>
        <w:tc>
          <w:tcPr>
            <w:tcW w:w="0" w:type="auto"/>
            <w:hideMark/>
          </w:tcPr>
          <w:p w14:paraId="5B316CD7" w14:textId="77777777" w:rsidR="00BD3901" w:rsidRPr="00E27918" w:rsidRDefault="00BD3901" w:rsidP="0001586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В приложении А</w:t>
            </w:r>
          </w:p>
        </w:tc>
      </w:tr>
    </w:tbl>
    <w:p w14:paraId="5984E3DE" w14:textId="77777777" w:rsidR="00A11C75" w:rsidRPr="00E27918" w:rsidRDefault="00A11C75" w:rsidP="00A11C75">
      <w:pPr>
        <w:pStyle w:val="a7"/>
        <w:ind w:left="928"/>
        <w:rPr>
          <w:rFonts w:ascii="Times New Roman" w:hAnsi="Times New Roman" w:cs="Times New Roman"/>
          <w:b/>
          <w:bCs/>
        </w:rPr>
      </w:pPr>
    </w:p>
    <w:p w14:paraId="75DB23FD" w14:textId="5A26A718" w:rsidR="00BD3901" w:rsidRPr="00E27918" w:rsidRDefault="00BD3901" w:rsidP="00AE46FF">
      <w:pPr>
        <w:pStyle w:val="a7"/>
        <w:numPr>
          <w:ilvl w:val="0"/>
          <w:numId w:val="12"/>
        </w:numPr>
        <w:ind w:left="644"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Назначение и цели создания системы</w:t>
      </w:r>
    </w:p>
    <w:p w14:paraId="19B96984" w14:textId="77777777" w:rsidR="00597B87" w:rsidRPr="00E27918" w:rsidRDefault="00597B87" w:rsidP="00597B87">
      <w:pPr>
        <w:pStyle w:val="a7"/>
        <w:ind w:left="928"/>
        <w:rPr>
          <w:rFonts w:ascii="Times New Roman" w:hAnsi="Times New Roman" w:cs="Times New Roman"/>
          <w:b/>
          <w:bCs/>
        </w:rPr>
      </w:pPr>
    </w:p>
    <w:p w14:paraId="77A80482" w14:textId="77777777" w:rsidR="00BD3901" w:rsidRPr="00E27918" w:rsidRDefault="00BD390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2.1 Назначение</w:t>
      </w:r>
    </w:p>
    <w:p w14:paraId="03C1DA4E" w14:textId="294AAB3F" w:rsidR="00BD3901" w:rsidRPr="00E27918" w:rsidRDefault="003450CA" w:rsidP="00AE46FF">
      <w:pPr>
        <w:ind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Выполнение научно-исследовательских работ </w:t>
      </w:r>
      <w:r w:rsidR="00C80135" w:rsidRPr="00E27918">
        <w:rPr>
          <w:rFonts w:ascii="Times New Roman" w:hAnsi="Times New Roman" w:cs="Times New Roman"/>
        </w:rPr>
        <w:t>при</w:t>
      </w:r>
      <w:r w:rsidRPr="00E27918">
        <w:rPr>
          <w:rFonts w:ascii="Times New Roman" w:hAnsi="Times New Roman" w:cs="Times New Roman"/>
        </w:rPr>
        <w:t xml:space="preserve"> с</w:t>
      </w:r>
      <w:r w:rsidR="00BD3901" w:rsidRPr="00E27918">
        <w:rPr>
          <w:rFonts w:ascii="Times New Roman" w:hAnsi="Times New Roman" w:cs="Times New Roman"/>
        </w:rPr>
        <w:t>оздан</w:t>
      </w:r>
      <w:r w:rsidR="00C80135" w:rsidRPr="00E27918">
        <w:rPr>
          <w:rFonts w:ascii="Times New Roman" w:hAnsi="Times New Roman" w:cs="Times New Roman"/>
        </w:rPr>
        <w:t>ии</w:t>
      </w:r>
      <w:r w:rsidR="00BD3901" w:rsidRPr="00E27918">
        <w:rPr>
          <w:rFonts w:ascii="Times New Roman" w:hAnsi="Times New Roman" w:cs="Times New Roman"/>
        </w:rPr>
        <w:t xml:space="preserve"> единой платформы OT</w:t>
      </w:r>
      <w:r w:rsidR="00BD3901" w:rsidRPr="00E27918">
        <w:rPr>
          <w:rFonts w:ascii="Times New Roman" w:hAnsi="Times New Roman" w:cs="Times New Roman"/>
        </w:rPr>
        <w:noBreakHyphen/>
        <w:t>безопасности, которая обеспечит полную сетевую видимость, корреляцию событий и сквозную аналитику рисков для критически важных объектов ТОО «Kazzinc».</w:t>
      </w:r>
    </w:p>
    <w:p w14:paraId="3E2A0B29" w14:textId="77777777" w:rsidR="00BD3901" w:rsidRPr="00E27918" w:rsidRDefault="00BD3901" w:rsidP="00AE46FF">
      <w:pPr>
        <w:ind w:firstLine="284"/>
        <w:rPr>
          <w:rFonts w:ascii="Times New Roman" w:hAnsi="Times New Roman" w:cs="Times New Roman"/>
          <w:b/>
          <w:bCs/>
        </w:rPr>
      </w:pPr>
    </w:p>
    <w:p w14:paraId="56CC6EB1" w14:textId="77777777" w:rsidR="00A11C75" w:rsidRPr="00E27918" w:rsidRDefault="00A11C75" w:rsidP="00AE46FF">
      <w:pPr>
        <w:ind w:firstLine="284"/>
        <w:rPr>
          <w:rFonts w:ascii="Times New Roman" w:hAnsi="Times New Roman" w:cs="Times New Roman"/>
          <w:b/>
          <w:bCs/>
        </w:rPr>
      </w:pPr>
    </w:p>
    <w:p w14:paraId="556C86C7" w14:textId="500BF876" w:rsidR="00BD3901" w:rsidRPr="00E27918" w:rsidRDefault="00BD390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2.</w:t>
      </w:r>
      <w:r w:rsidR="005C0853" w:rsidRPr="00E27918">
        <w:rPr>
          <w:rFonts w:ascii="Times New Roman" w:hAnsi="Times New Roman" w:cs="Times New Roman"/>
          <w:b/>
          <w:bCs/>
        </w:rPr>
        <w:t>2</w:t>
      </w:r>
      <w:r w:rsidRPr="00E27918">
        <w:rPr>
          <w:rFonts w:ascii="Times New Roman" w:hAnsi="Times New Roman" w:cs="Times New Roman"/>
          <w:b/>
          <w:bCs/>
        </w:rPr>
        <w:t xml:space="preserve"> Ожидаемые результаты</w:t>
      </w:r>
      <w:r w:rsidR="00AA1F16" w:rsidRPr="00E27918">
        <w:rPr>
          <w:rFonts w:ascii="Times New Roman" w:hAnsi="Times New Roman" w:cs="Times New Roman"/>
          <w:b/>
          <w:bCs/>
        </w:rPr>
        <w:t xml:space="preserve"> внедрения</w:t>
      </w:r>
      <w:r w:rsidR="00F97BC6" w:rsidRPr="00E27918">
        <w:rPr>
          <w:rFonts w:ascii="Times New Roman" w:hAnsi="Times New Roman" w:cs="Times New Roman"/>
          <w:b/>
          <w:bCs/>
        </w:rPr>
        <w:t xml:space="preserve"> </w:t>
      </w:r>
    </w:p>
    <w:p w14:paraId="3F7B5496" w14:textId="77777777" w:rsidR="00BD3901" w:rsidRPr="00E27918" w:rsidRDefault="00BD3901" w:rsidP="00AE46FF">
      <w:pPr>
        <w:numPr>
          <w:ilvl w:val="0"/>
          <w:numId w:val="1"/>
        </w:numPr>
        <w:tabs>
          <w:tab w:val="clear" w:pos="720"/>
        </w:tabs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  <w:b/>
          <w:bCs/>
        </w:rPr>
        <w:lastRenderedPageBreak/>
        <w:t>НИОКР</w:t>
      </w:r>
      <w:r w:rsidRPr="00E27918">
        <w:rPr>
          <w:rFonts w:ascii="Times New Roman" w:hAnsi="Times New Roman" w:cs="Times New Roman"/>
          <w:b/>
          <w:bCs/>
        </w:rPr>
        <w:noBreakHyphen/>
        <w:t>новизна:</w:t>
      </w:r>
      <w:r w:rsidRPr="00E27918">
        <w:rPr>
          <w:rFonts w:ascii="Times New Roman" w:hAnsi="Times New Roman" w:cs="Times New Roman"/>
        </w:rPr>
        <w:t xml:space="preserve"> </w:t>
      </w:r>
      <w:bookmarkStart w:id="0" w:name="_Hlk200619608"/>
      <w:r w:rsidRPr="00E27918">
        <w:rPr>
          <w:rFonts w:ascii="Times New Roman" w:hAnsi="Times New Roman" w:cs="Times New Roman"/>
        </w:rPr>
        <w:t>апробация алгоритмов ML</w:t>
      </w:r>
      <w:r w:rsidRPr="00E27918">
        <w:rPr>
          <w:rFonts w:ascii="Times New Roman" w:hAnsi="Times New Roman" w:cs="Times New Roman"/>
        </w:rPr>
        <w:noBreakHyphen/>
        <w:t>Detection в смешанной OT/IoT</w:t>
      </w:r>
      <w:r w:rsidRPr="00E27918">
        <w:rPr>
          <w:rFonts w:ascii="Times New Roman" w:hAnsi="Times New Roman" w:cs="Times New Roman"/>
        </w:rPr>
        <w:noBreakHyphen/>
        <w:t>среде в металлургии, добыче и обогащении; методика калибровки поведенческих моделей.</w:t>
      </w:r>
      <w:bookmarkEnd w:id="0"/>
    </w:p>
    <w:p w14:paraId="602A11A4" w14:textId="77777777" w:rsidR="00F97BC6" w:rsidRPr="00E27918" w:rsidRDefault="00BD3901" w:rsidP="00AE46FF">
      <w:pPr>
        <w:numPr>
          <w:ilvl w:val="0"/>
          <w:numId w:val="1"/>
        </w:numPr>
        <w:tabs>
          <w:tab w:val="clear" w:pos="720"/>
        </w:tabs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  <w:b/>
          <w:bCs/>
        </w:rPr>
        <w:t>Технологический эффект:</w:t>
      </w:r>
      <w:r w:rsidRPr="00E27918">
        <w:rPr>
          <w:rFonts w:ascii="Times New Roman" w:hAnsi="Times New Roman" w:cs="Times New Roman"/>
        </w:rPr>
        <w:t xml:space="preserve"> снижение риска незапланированных остановок ≥ 30 %.</w:t>
      </w:r>
    </w:p>
    <w:p w14:paraId="00410502" w14:textId="77777777" w:rsidR="00597B87" w:rsidRPr="00E27918" w:rsidRDefault="00597B87" w:rsidP="00597B87">
      <w:pPr>
        <w:ind w:left="284"/>
        <w:rPr>
          <w:rFonts w:ascii="Times New Roman" w:hAnsi="Times New Roman" w:cs="Times New Roman"/>
        </w:rPr>
      </w:pPr>
    </w:p>
    <w:p w14:paraId="7968E597" w14:textId="655F43EB" w:rsidR="00BD3901" w:rsidRPr="00E27918" w:rsidRDefault="00F97BC6" w:rsidP="00597B87">
      <w:pPr>
        <w:pStyle w:val="a7"/>
        <w:numPr>
          <w:ilvl w:val="1"/>
          <w:numId w:val="12"/>
        </w:numPr>
        <w:ind w:left="709" w:hanging="425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  <w:b/>
          <w:bCs/>
        </w:rPr>
        <w:t>(SMART</w:t>
      </w:r>
      <w:r w:rsidRPr="00E27918">
        <w:rPr>
          <w:rFonts w:ascii="Times New Roman" w:hAnsi="Times New Roman" w:cs="Times New Roman"/>
          <w:b/>
          <w:bCs/>
        </w:rPr>
        <w:noBreakHyphen/>
        <w:t>метрика)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2981"/>
        <w:gridCol w:w="2621"/>
      </w:tblGrid>
      <w:tr w:rsidR="00F97BC6" w:rsidRPr="00E27918" w14:paraId="28B9F5B2" w14:textId="77777777" w:rsidTr="00FF2CD1">
        <w:tc>
          <w:tcPr>
            <w:tcW w:w="0" w:type="auto"/>
            <w:vAlign w:val="center"/>
            <w:hideMark/>
          </w:tcPr>
          <w:p w14:paraId="3D131A48" w14:textId="77777777" w:rsidR="00F97BC6" w:rsidRPr="00E27918" w:rsidRDefault="00F97BC6" w:rsidP="00FF2CD1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14:paraId="20E40EBB" w14:textId="77777777" w:rsidR="00F97BC6" w:rsidRPr="00E27918" w:rsidRDefault="00F97BC6" w:rsidP="00FF2CD1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Показатель / базовое значение</w:t>
            </w:r>
          </w:p>
        </w:tc>
        <w:tc>
          <w:tcPr>
            <w:tcW w:w="0" w:type="auto"/>
            <w:vAlign w:val="center"/>
            <w:hideMark/>
          </w:tcPr>
          <w:p w14:paraId="6815D5DA" w14:textId="77777777" w:rsidR="00F97BC6" w:rsidRPr="00E27918" w:rsidRDefault="00F97BC6" w:rsidP="00FF2CD1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Целевое значение</w:t>
            </w:r>
          </w:p>
        </w:tc>
      </w:tr>
      <w:tr w:rsidR="00F97BC6" w:rsidRPr="00E27918" w14:paraId="32969AA1" w14:textId="77777777" w:rsidTr="00FF2CD1">
        <w:tc>
          <w:tcPr>
            <w:tcW w:w="0" w:type="auto"/>
            <w:hideMark/>
          </w:tcPr>
          <w:p w14:paraId="01137DEB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Сокращение MTTR OT</w:t>
            </w:r>
            <w:r w:rsidRPr="00E27918">
              <w:rPr>
                <w:rFonts w:ascii="Times New Roman" w:hAnsi="Times New Roman" w:cs="Times New Roman"/>
              </w:rPr>
              <w:noBreakHyphen/>
              <w:t>инцидентов</w:t>
            </w:r>
          </w:p>
        </w:tc>
        <w:tc>
          <w:tcPr>
            <w:tcW w:w="0" w:type="auto"/>
            <w:hideMark/>
          </w:tcPr>
          <w:p w14:paraId="63D24216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96 ч</w:t>
            </w:r>
          </w:p>
        </w:tc>
        <w:tc>
          <w:tcPr>
            <w:tcW w:w="0" w:type="auto"/>
            <w:hideMark/>
          </w:tcPr>
          <w:p w14:paraId="143E3C29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≤ 24 ч</w:t>
            </w:r>
          </w:p>
        </w:tc>
      </w:tr>
      <w:tr w:rsidR="00F97BC6" w:rsidRPr="00E27918" w14:paraId="4F255B49" w14:textId="77777777" w:rsidTr="00FF2CD1">
        <w:tc>
          <w:tcPr>
            <w:tcW w:w="0" w:type="auto"/>
            <w:hideMark/>
          </w:tcPr>
          <w:p w14:paraId="56B6F2FF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Покрытие инвентаризацией активов L2+</w:t>
            </w:r>
          </w:p>
        </w:tc>
        <w:tc>
          <w:tcPr>
            <w:tcW w:w="0" w:type="auto"/>
            <w:hideMark/>
          </w:tcPr>
          <w:p w14:paraId="4394F8AD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0 %</w:t>
            </w:r>
          </w:p>
        </w:tc>
        <w:tc>
          <w:tcPr>
            <w:tcW w:w="0" w:type="auto"/>
            <w:hideMark/>
          </w:tcPr>
          <w:p w14:paraId="4514EF19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≥ 95 %</w:t>
            </w:r>
          </w:p>
        </w:tc>
      </w:tr>
      <w:tr w:rsidR="00F97BC6" w:rsidRPr="00E27918" w14:paraId="20529A74" w14:textId="77777777" w:rsidTr="00FF2CD1">
        <w:tc>
          <w:tcPr>
            <w:tcW w:w="0" w:type="auto"/>
            <w:hideMark/>
          </w:tcPr>
          <w:p w14:paraId="672BEB1D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Средний SLA установки патча PLC</w:t>
            </w:r>
          </w:p>
        </w:tc>
        <w:tc>
          <w:tcPr>
            <w:tcW w:w="0" w:type="auto"/>
            <w:hideMark/>
          </w:tcPr>
          <w:p w14:paraId="1AE7B172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90 дней</w:t>
            </w:r>
          </w:p>
        </w:tc>
        <w:tc>
          <w:tcPr>
            <w:tcW w:w="0" w:type="auto"/>
            <w:hideMark/>
          </w:tcPr>
          <w:p w14:paraId="458F2A32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≤ 30 дней</w:t>
            </w:r>
          </w:p>
        </w:tc>
      </w:tr>
      <w:tr w:rsidR="00F97BC6" w:rsidRPr="00E27918" w14:paraId="401F7CBB" w14:textId="77777777" w:rsidTr="00FF2CD1">
        <w:tc>
          <w:tcPr>
            <w:tcW w:w="0" w:type="auto"/>
            <w:hideMark/>
          </w:tcPr>
          <w:p w14:paraId="1BFC2943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Доля обнаруживаемых аномалий (OT)</w:t>
            </w:r>
          </w:p>
        </w:tc>
        <w:tc>
          <w:tcPr>
            <w:tcW w:w="0" w:type="auto"/>
            <w:hideMark/>
          </w:tcPr>
          <w:p w14:paraId="33C7B001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0EB7E6D7" w14:textId="77777777" w:rsidR="00F97BC6" w:rsidRPr="00E27918" w:rsidRDefault="00F97BC6" w:rsidP="00FF2CD1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≥ 90 % от тестовой выборки</w:t>
            </w:r>
          </w:p>
        </w:tc>
      </w:tr>
    </w:tbl>
    <w:p w14:paraId="78A8EB51" w14:textId="77777777" w:rsidR="00BD3901" w:rsidRPr="00E27918" w:rsidRDefault="00BD3901" w:rsidP="00AE46FF">
      <w:pPr>
        <w:ind w:firstLine="284"/>
        <w:rPr>
          <w:rFonts w:ascii="Times New Roman" w:hAnsi="Times New Roman" w:cs="Times New Roman"/>
        </w:rPr>
      </w:pPr>
    </w:p>
    <w:p w14:paraId="3413CF5C" w14:textId="4293D8A7" w:rsidR="00CE3756" w:rsidRPr="00E27918" w:rsidRDefault="00CE3756" w:rsidP="00015869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3</w:t>
      </w:r>
      <w:r w:rsidRPr="00E27918">
        <w:rPr>
          <w:rFonts w:ascii="Times New Roman" w:hAnsi="Times New Roman" w:cs="Times New Roman"/>
          <w:b/>
          <w:bCs/>
        </w:rPr>
        <w:tab/>
      </w:r>
      <w:r w:rsidR="00944CFF" w:rsidRPr="00E27918">
        <w:rPr>
          <w:rFonts w:ascii="Times New Roman" w:hAnsi="Times New Roman" w:cs="Times New Roman"/>
          <w:b/>
          <w:bCs/>
        </w:rPr>
        <w:t>Характеристика объектов автоматизации</w:t>
      </w:r>
    </w:p>
    <w:p w14:paraId="34A2A533" w14:textId="7706C852" w:rsidR="00CE3756" w:rsidRPr="00E27918" w:rsidRDefault="00CE3756" w:rsidP="00015869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3.1</w:t>
      </w:r>
      <w:r w:rsidRPr="00E27918">
        <w:rPr>
          <w:rFonts w:ascii="Times New Roman" w:hAnsi="Times New Roman" w:cs="Times New Roman"/>
          <w:b/>
          <w:bCs/>
        </w:rPr>
        <w:tab/>
        <w:t>Назначение системы</w:t>
      </w:r>
    </w:p>
    <w:p w14:paraId="0179F05D" w14:textId="5CDD6619" w:rsidR="002C255D" w:rsidRPr="00E27918" w:rsidRDefault="002C255D" w:rsidP="00D83F81">
      <w:pPr>
        <w:spacing w:after="0" w:line="240" w:lineRule="auto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Система предназначена для: </w:t>
      </w:r>
    </w:p>
    <w:p w14:paraId="3E06C939" w14:textId="50387329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автоматического обучения и пассивного анализа, исключающего негативное воздействие на технологический процесс, сетевого трафика технологических (ОТ) сетей;</w:t>
      </w:r>
    </w:p>
    <w:p w14:paraId="25625458" w14:textId="38296473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обеспечения поиска следов нарушений информационной безопасности в технологических сетях;</w:t>
      </w:r>
    </w:p>
    <w:p w14:paraId="484A8198" w14:textId="4370EB36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выявления несанкционированного доступа к ОТ-сетям и устройствам автоматизированных систем управления технологическим процессом (АСУ ТП/ICS);</w:t>
      </w:r>
    </w:p>
    <w:p w14:paraId="6D5A84F3" w14:textId="6D83AA9D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своевременного реагирования на кибератаки и обеспечения защиты ОТ-сетей и АСУ ТП от внешних и внутренних киберугроз;</w:t>
      </w:r>
    </w:p>
    <w:p w14:paraId="44AB4B39" w14:textId="5A5E2933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непрерывной инвентаризации активов технологических сетей в реальном времени;</w:t>
      </w:r>
    </w:p>
    <w:p w14:paraId="7A71A797" w14:textId="69C14CE3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контроля целостности технологических сетей и оповещения о критических изменениях, которые могут являться признаком нарушения информационной безопасности и требовать немедленного реагирования;</w:t>
      </w:r>
    </w:p>
    <w:p w14:paraId="75373C8B" w14:textId="51F4901D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выявления теневых (неучтенных) активов в ОТ-сетях;</w:t>
      </w:r>
    </w:p>
    <w:p w14:paraId="631AA7E4" w14:textId="26438D23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автоматического создание карты ОТ-сети предприятия (распределение активов по модели P</w:t>
      </w:r>
      <w:r w:rsidR="00AB11FE" w:rsidRPr="00E27918">
        <w:rPr>
          <w:rFonts w:ascii="Times New Roman" w:hAnsi="Times New Roman" w:cs="Times New Roman"/>
          <w:lang w:val="en-US"/>
        </w:rPr>
        <w:t>urdue</w:t>
      </w:r>
      <w:r w:rsidRPr="00E27918">
        <w:rPr>
          <w:rFonts w:ascii="Times New Roman" w:hAnsi="Times New Roman" w:cs="Times New Roman"/>
        </w:rPr>
        <w:t>);</w:t>
      </w:r>
    </w:p>
    <w:p w14:paraId="0D5875CB" w14:textId="6794B58F" w:rsidR="002C255D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обнаружение неправильной конфигурации, изменения режима работы устройств АСУ ТП;</w:t>
      </w:r>
    </w:p>
    <w:p w14:paraId="5D864C6B" w14:textId="172CEA58" w:rsidR="00BD3901" w:rsidRPr="00E27918" w:rsidRDefault="002C255D" w:rsidP="00AE46FF">
      <w:pPr>
        <w:pStyle w:val="a7"/>
        <w:numPr>
          <w:ilvl w:val="0"/>
          <w:numId w:val="19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управление рисками активов – разработка процедур и механизмов их минимизации или устранения.</w:t>
      </w:r>
    </w:p>
    <w:p w14:paraId="79E3E941" w14:textId="77777777" w:rsidR="00BD3901" w:rsidRPr="00E27918" w:rsidRDefault="00BD3901" w:rsidP="00AE46FF">
      <w:pPr>
        <w:pStyle w:val="a7"/>
        <w:spacing w:after="0" w:line="240" w:lineRule="auto"/>
        <w:ind w:left="0" w:firstLine="284"/>
        <w:rPr>
          <w:rFonts w:ascii="Times New Roman" w:hAnsi="Times New Roman" w:cs="Times New Roman"/>
        </w:rPr>
      </w:pPr>
    </w:p>
    <w:p w14:paraId="3FB46328" w14:textId="288D282A" w:rsidR="00BD3901" w:rsidRPr="00E27918" w:rsidRDefault="00BD390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3.2 Ключевые функциональные требования</w:t>
      </w:r>
    </w:p>
    <w:tbl>
      <w:tblPr>
        <w:tblW w:w="926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60"/>
      </w:tblGrid>
      <w:tr w:rsidR="005C0853" w:rsidRPr="00E27918" w14:paraId="14452B2E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5825C4DB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0" w:type="dxa"/>
            <w:vAlign w:val="center"/>
            <w:hideMark/>
          </w:tcPr>
          <w:p w14:paraId="3BFDD79B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предлагаться в виде программно-аппаратного комплекса с оптимальными требованиями к аппаратному обеспечению</w:t>
            </w:r>
          </w:p>
        </w:tc>
      </w:tr>
      <w:tr w:rsidR="005C0853" w:rsidRPr="00E27918" w14:paraId="3DE23C99" w14:textId="77777777" w:rsidTr="00FF2CD1">
        <w:trPr>
          <w:trHeight w:val="1152"/>
          <w:jc w:val="center"/>
        </w:trPr>
        <w:tc>
          <w:tcPr>
            <w:tcW w:w="704" w:type="dxa"/>
            <w:noWrap/>
            <w:hideMark/>
          </w:tcPr>
          <w:p w14:paraId="3C963D55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60" w:type="dxa"/>
            <w:vAlign w:val="center"/>
            <w:hideMark/>
          </w:tcPr>
          <w:p w14:paraId="6ABBB381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иметь возможность анализировать трафик в автономном режиме, а также предоставлять интерфейс для доступа к собранным оповещениям и другой информации, без необходимости отправлять трафик на дополнительную систему анализа.</w:t>
            </w:r>
          </w:p>
        </w:tc>
      </w:tr>
      <w:tr w:rsidR="005C0853" w:rsidRPr="00E27918" w14:paraId="2855BAC6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2B3B802B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60" w:type="dxa"/>
            <w:vAlign w:val="center"/>
            <w:hideMark/>
          </w:tcPr>
          <w:p w14:paraId="24B0A925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предлагать многоуровневый подход к развертыванию, позволяющий централизованно просматривать все данные на уровне сайта, региона и мира.</w:t>
            </w:r>
          </w:p>
        </w:tc>
      </w:tr>
      <w:tr w:rsidR="005C0853" w:rsidRPr="00E27918" w14:paraId="14859530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7BEAF898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60" w:type="dxa"/>
            <w:vAlign w:val="center"/>
            <w:hideMark/>
          </w:tcPr>
          <w:p w14:paraId="004FE80B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определять VLAN и автоматически назначать узлы в соответствующие зоны для виртуальной сегментации.</w:t>
            </w:r>
          </w:p>
        </w:tc>
      </w:tr>
      <w:tr w:rsidR="005C0853" w:rsidRPr="00E27918" w14:paraId="4AEEB8EE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63B905D7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60" w:type="dxa"/>
            <w:vAlign w:val="center"/>
            <w:hideMark/>
          </w:tcPr>
          <w:p w14:paraId="4C21E22D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назначать идентификаторы VLAN, когда теги VLAN не присутствуют в копии трафика.</w:t>
            </w:r>
          </w:p>
        </w:tc>
      </w:tr>
      <w:tr w:rsidR="005C0853" w:rsidRPr="00E27918" w14:paraId="0E7068CA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43396178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60" w:type="dxa"/>
            <w:vAlign w:val="center"/>
            <w:hideMark/>
          </w:tcPr>
          <w:p w14:paraId="0B5D1EB9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осуществлять пассивный мониторинг сети в реальном времени.</w:t>
            </w:r>
          </w:p>
        </w:tc>
      </w:tr>
      <w:tr w:rsidR="005C0853" w:rsidRPr="00E27918" w14:paraId="0624FCD7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0970CF19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60" w:type="dxa"/>
            <w:vAlign w:val="center"/>
            <w:hideMark/>
          </w:tcPr>
          <w:p w14:paraId="47C5B106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Решение должно предоставлять топологию/карту всех активов и коммуникаций, а также фильтровать по группам активов и сетевым зонам. </w:t>
            </w:r>
          </w:p>
        </w:tc>
      </w:tr>
      <w:tr w:rsidR="005C0853" w:rsidRPr="00E27918" w14:paraId="15CDB8E7" w14:textId="77777777" w:rsidTr="00FF2CD1">
        <w:trPr>
          <w:trHeight w:val="1152"/>
          <w:jc w:val="center"/>
        </w:trPr>
        <w:tc>
          <w:tcPr>
            <w:tcW w:w="704" w:type="dxa"/>
            <w:noWrap/>
            <w:hideMark/>
          </w:tcPr>
          <w:p w14:paraId="5404666C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60" w:type="dxa"/>
            <w:vAlign w:val="center"/>
            <w:hideMark/>
          </w:tcPr>
          <w:p w14:paraId="47DA1E6B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идентифицировать коммуникационные потоки (например, IP-адреса и порты источника и получателя, а также протокол) и направление потоков посредством пассивного анализа данных сетевого трафика (например, захват сетевых пакетов, netflow трафика и трафика межсетевого экрана).</w:t>
            </w:r>
          </w:p>
        </w:tc>
      </w:tr>
      <w:tr w:rsidR="005C0853" w:rsidRPr="00E27918" w14:paraId="461C3C5F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103B3B14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60" w:type="dxa"/>
            <w:vAlign w:val="center"/>
            <w:hideMark/>
          </w:tcPr>
          <w:p w14:paraId="4B563AD8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поддерживать широкий диапазон промышленных протоколов.</w:t>
            </w:r>
          </w:p>
        </w:tc>
      </w:tr>
      <w:tr w:rsidR="005C0853" w:rsidRPr="00E27918" w14:paraId="5C73216D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4444E26D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60" w:type="dxa"/>
            <w:vAlign w:val="center"/>
            <w:hideMark/>
          </w:tcPr>
          <w:p w14:paraId="21AF483D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Там, где это применимо, решение должно обеспечивать отображение каналов связи, включая соответствующие коды функций и переменные.</w:t>
            </w:r>
          </w:p>
        </w:tc>
      </w:tr>
      <w:tr w:rsidR="005C0853" w:rsidRPr="00E27918" w14:paraId="22EDDD3C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47D64790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60" w:type="dxa"/>
            <w:vAlign w:val="center"/>
            <w:hideMark/>
          </w:tcPr>
          <w:p w14:paraId="0284278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предоставлять статистику трафика, включая пропускную способность, скорость повторной передачи и общую скорость передачи.</w:t>
            </w:r>
          </w:p>
        </w:tc>
      </w:tr>
      <w:tr w:rsidR="005C0853" w:rsidRPr="00E27918" w14:paraId="2F726D1F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1A4D0332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60" w:type="dxa"/>
            <w:vAlign w:val="center"/>
            <w:hideMark/>
          </w:tcPr>
          <w:p w14:paraId="178048B8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обеспечивать отслеживание сессий и статистику</w:t>
            </w:r>
          </w:p>
        </w:tc>
      </w:tr>
      <w:tr w:rsidR="005C0853" w:rsidRPr="00E27918" w14:paraId="3A6A6FF5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53D11387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60" w:type="dxa"/>
            <w:vAlign w:val="center"/>
            <w:hideMark/>
          </w:tcPr>
          <w:p w14:paraId="16E71702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отображать события, происходящие в сети, в хронологическом порядке и с возможностью сравнения различных профилей нормального поведения в разных временных промежутках.</w:t>
            </w:r>
          </w:p>
        </w:tc>
      </w:tr>
      <w:tr w:rsidR="005C0853" w:rsidRPr="00E27918" w14:paraId="3EF06BC8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2055E7BE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60" w:type="dxa"/>
            <w:vAlign w:val="center"/>
            <w:hideMark/>
          </w:tcPr>
          <w:p w14:paraId="1AA8206B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включать возможность принимать захваченные пакеты и отображать их так, как если бы сеть отслеживалась в реальном времени.</w:t>
            </w:r>
          </w:p>
        </w:tc>
      </w:tr>
      <w:tr w:rsidR="005C0853" w:rsidRPr="00E27918" w14:paraId="49C81B1C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2863B95D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60" w:type="dxa"/>
            <w:vAlign w:val="center"/>
            <w:hideMark/>
          </w:tcPr>
          <w:p w14:paraId="14CAF93B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давать возможность показать, как карта активов выглядела в прошлом периоде времени, для сравнения изменений в топологии с течением времени.</w:t>
            </w:r>
          </w:p>
        </w:tc>
      </w:tr>
      <w:tr w:rsidR="005C0853" w:rsidRPr="00E27918" w14:paraId="0D43FCC2" w14:textId="77777777" w:rsidTr="00FF2CD1">
        <w:trPr>
          <w:trHeight w:val="1440"/>
          <w:jc w:val="center"/>
        </w:trPr>
        <w:tc>
          <w:tcPr>
            <w:tcW w:w="704" w:type="dxa"/>
            <w:noWrap/>
            <w:hideMark/>
          </w:tcPr>
          <w:p w14:paraId="1CC4D060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60" w:type="dxa"/>
            <w:vAlign w:val="center"/>
            <w:hideMark/>
          </w:tcPr>
          <w:p w14:paraId="457AA620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определять сетевые характеристики активов (включая IP-адрес, MAC-адрес, имя хоста, операционную систему, прошивку, поставщика, серийный номер, модули ПЛК, роль устройства) посредством пассивного мониторинга сетевого трафика в реальном времени. (например, копия трафика, данные трафика NetFlow и межсетевого экрана).</w:t>
            </w:r>
          </w:p>
        </w:tc>
      </w:tr>
      <w:tr w:rsidR="005C0853" w:rsidRPr="00E27918" w14:paraId="06C1CE12" w14:textId="77777777" w:rsidTr="00FF2CD1">
        <w:trPr>
          <w:trHeight w:val="1152"/>
          <w:jc w:val="center"/>
        </w:trPr>
        <w:tc>
          <w:tcPr>
            <w:tcW w:w="704" w:type="dxa"/>
            <w:noWrap/>
            <w:hideMark/>
          </w:tcPr>
          <w:p w14:paraId="04445DDF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60" w:type="dxa"/>
            <w:vAlign w:val="center"/>
            <w:hideMark/>
          </w:tcPr>
          <w:p w14:paraId="4DD1DAC0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идентифицировать промышленные активы (OT) (например, устройства ввода-вывода, PLC, RTU, IED) посредством пассивного мониторинга сетевого трафика в реальном времени (например, копия трафика, данных трафика netflow и межсетевого экрана).</w:t>
            </w:r>
          </w:p>
        </w:tc>
      </w:tr>
      <w:tr w:rsidR="005C0853" w:rsidRPr="00E27918" w14:paraId="1C269206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540B459B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60" w:type="dxa"/>
            <w:vAlign w:val="center"/>
            <w:hideMark/>
          </w:tcPr>
          <w:p w14:paraId="4F7A2692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идентифицировать активы интернета вещей (IOT) (например, камеры, датчики, интеллектуальные устройства, системы управления зданием) посредством пассивного мониторинга сетевого трафика в реальном времени.</w:t>
            </w:r>
          </w:p>
        </w:tc>
      </w:tr>
      <w:tr w:rsidR="005C0853" w:rsidRPr="00E27918" w14:paraId="6DAEE8BB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0EBCA1A3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60" w:type="dxa"/>
            <w:vAlign w:val="center"/>
            <w:hideMark/>
          </w:tcPr>
          <w:p w14:paraId="75919931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определять тип и версию операционной системы/прошивки ИТ, IoT и OT посредством пассивного мониторинга сетевого трафика в реальном времени (например, копия трафика, данных трафика netflow и межсетевого экрана).</w:t>
            </w:r>
          </w:p>
        </w:tc>
      </w:tr>
      <w:tr w:rsidR="005C0853" w:rsidRPr="00E27918" w14:paraId="28257CB7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6A23388E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60" w:type="dxa"/>
            <w:vAlign w:val="center"/>
            <w:hideMark/>
          </w:tcPr>
          <w:p w14:paraId="643D8BB5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обнаруживать как устройства внутри отслеживаемой сети, так и устройства, которые взаимодействуют с активами находящиеся за пределами сетей пользователя.</w:t>
            </w:r>
          </w:p>
        </w:tc>
      </w:tr>
      <w:tr w:rsidR="005C0853" w:rsidRPr="00E27918" w14:paraId="1FCC91B9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412E49C7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60" w:type="dxa"/>
            <w:vAlign w:val="center"/>
            <w:hideMark/>
          </w:tcPr>
          <w:p w14:paraId="27D13435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обнаруживать сетевые компоненты, которые могут быть обнаружены только пакетами ARP.</w:t>
            </w:r>
          </w:p>
        </w:tc>
      </w:tr>
      <w:tr w:rsidR="005C0853" w:rsidRPr="00E27918" w14:paraId="41E49796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05FF3017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8560" w:type="dxa"/>
            <w:vAlign w:val="center"/>
            <w:hideMark/>
          </w:tcPr>
          <w:p w14:paraId="29E49994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выявлять уязвимости в активах посредством пассивного анализа данных сетевого трафика (например, копия трафика, данных трафика netflow и межсетевого экрана) в сочетании с анализом угроз.</w:t>
            </w:r>
          </w:p>
        </w:tc>
      </w:tr>
      <w:tr w:rsidR="005C0853" w:rsidRPr="00E27918" w14:paraId="34C56531" w14:textId="77777777" w:rsidTr="00FF2CD1">
        <w:trPr>
          <w:trHeight w:val="1152"/>
          <w:jc w:val="center"/>
        </w:trPr>
        <w:tc>
          <w:tcPr>
            <w:tcW w:w="704" w:type="dxa"/>
            <w:noWrap/>
            <w:hideMark/>
          </w:tcPr>
          <w:p w14:paraId="799820A4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60" w:type="dxa"/>
            <w:vAlign w:val="center"/>
            <w:hideMark/>
          </w:tcPr>
          <w:p w14:paraId="5C293AE6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каталогизировать и классифицировать обнаруженные и существующие уязвимости на основе серьезности и риска, используя такую ​​информацию, как классификация данных и критичность бизнеса, в дополнение к технической информации, такой как влияние, тип уязвимости и векторы атак.</w:t>
            </w:r>
          </w:p>
        </w:tc>
      </w:tr>
      <w:tr w:rsidR="005C0853" w:rsidRPr="00E27918" w14:paraId="0B159971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13C7E843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60" w:type="dxa"/>
            <w:vAlign w:val="center"/>
            <w:hideMark/>
          </w:tcPr>
          <w:p w14:paraId="7726158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обеспечивать автоматическое обнаружение новых хостов, устройств или каналов связи.</w:t>
            </w:r>
          </w:p>
        </w:tc>
      </w:tr>
      <w:tr w:rsidR="005C0853" w:rsidRPr="00E27918" w14:paraId="5D46D0D0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56AC4802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60" w:type="dxa"/>
            <w:vAlign w:val="center"/>
            <w:hideMark/>
          </w:tcPr>
          <w:p w14:paraId="2A536B44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обеспечивать автоматическое обнаружение новых кодов функций в известных каналах связи ICS.</w:t>
            </w:r>
          </w:p>
        </w:tc>
      </w:tr>
      <w:tr w:rsidR="005C0853" w:rsidRPr="00E27918" w14:paraId="50360067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00C5B5DA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60" w:type="dxa"/>
            <w:vAlign w:val="center"/>
            <w:hideMark/>
          </w:tcPr>
          <w:p w14:paraId="3BDE0A18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обеспечивать автоматическое обнаружение новых переменных и значений в известных каналах связи ICS.</w:t>
            </w:r>
          </w:p>
        </w:tc>
      </w:tr>
      <w:tr w:rsidR="005C0853" w:rsidRPr="00E27918" w14:paraId="3E0D5D1F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42BA51E0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60" w:type="dxa"/>
            <w:vAlign w:val="center"/>
            <w:hideMark/>
          </w:tcPr>
          <w:p w14:paraId="00E3CBC8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обеспечивать автоматическое обнаружение изменений поведения в профиле устройств IoT.</w:t>
            </w:r>
          </w:p>
        </w:tc>
      </w:tr>
      <w:tr w:rsidR="005C0853" w:rsidRPr="00E27918" w14:paraId="06221990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21BA4136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60" w:type="dxa"/>
            <w:vAlign w:val="center"/>
            <w:hideMark/>
          </w:tcPr>
          <w:p w14:paraId="0164767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обеспечивать автоматическое обнаружение изменений поведения в профиле устройств ОТ.</w:t>
            </w:r>
          </w:p>
        </w:tc>
      </w:tr>
      <w:tr w:rsidR="005C0853" w:rsidRPr="00E27918" w14:paraId="72898751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653B6AB9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60" w:type="dxa"/>
            <w:vAlign w:val="center"/>
            <w:hideMark/>
          </w:tcPr>
          <w:p w14:paraId="337A367F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позволять динамически или вручную задавать периоды обучения.</w:t>
            </w:r>
          </w:p>
        </w:tc>
      </w:tr>
      <w:tr w:rsidR="005C0853" w:rsidRPr="00E27918" w14:paraId="751CBF5A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21191ED2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60" w:type="dxa"/>
            <w:vAlign w:val="center"/>
            <w:hideMark/>
          </w:tcPr>
          <w:p w14:paraId="5BC02372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обеспечивать аналитику быстрое обновления обучения на основе известных изменений.</w:t>
            </w:r>
          </w:p>
        </w:tc>
      </w:tr>
      <w:tr w:rsidR="005C0853" w:rsidRPr="00E27918" w14:paraId="661216BD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6AE5D1F5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60" w:type="dxa"/>
            <w:vAlign w:val="center"/>
            <w:hideMark/>
          </w:tcPr>
          <w:p w14:paraId="0DB4A45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уметь определять аномалии на основе определенного профиля устройства.</w:t>
            </w:r>
          </w:p>
        </w:tc>
      </w:tr>
      <w:tr w:rsidR="005C0853" w:rsidRPr="00E27918" w14:paraId="288DAFE9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5EFF4F23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60" w:type="dxa"/>
            <w:vAlign w:val="center"/>
            <w:hideMark/>
          </w:tcPr>
          <w:p w14:paraId="038BE2EF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Решение должно иметь возможность настраивать обнаружение аномалий на основе зон. </w:t>
            </w:r>
          </w:p>
        </w:tc>
      </w:tr>
      <w:tr w:rsidR="005C0853" w:rsidRPr="00E27918" w14:paraId="61221AC1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5EA24340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60" w:type="dxa"/>
            <w:vAlign w:val="center"/>
            <w:hideMark/>
          </w:tcPr>
          <w:p w14:paraId="11FAE4A4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должно быть дополнено знаниями об активах, чтобы обеспечить точное обнаружение аномалий.</w:t>
            </w:r>
          </w:p>
        </w:tc>
      </w:tr>
      <w:tr w:rsidR="005C0853" w:rsidRPr="00E27918" w14:paraId="48537223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74693A46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60" w:type="dxa"/>
            <w:vAlign w:val="center"/>
            <w:hideMark/>
          </w:tcPr>
          <w:p w14:paraId="03ED794F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Оповещения об аномалиях должны включать автоматический захват пакетов для просмотра и анализа.</w:t>
            </w:r>
          </w:p>
        </w:tc>
      </w:tr>
      <w:tr w:rsidR="005C0853" w:rsidRPr="00E27918" w14:paraId="2B625C33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444E8986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60" w:type="dxa"/>
            <w:vAlign w:val="center"/>
            <w:hideMark/>
          </w:tcPr>
          <w:p w14:paraId="13FEA73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включать стандартные правила для обнаружения вторжений.</w:t>
            </w:r>
          </w:p>
        </w:tc>
      </w:tr>
      <w:tr w:rsidR="005C0853" w:rsidRPr="00E27918" w14:paraId="599568C3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7777DB3A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60" w:type="dxa"/>
            <w:vAlign w:val="center"/>
            <w:hideMark/>
          </w:tcPr>
          <w:p w14:paraId="4C2243F2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позволять автоматическое и ручное обновление правил, включая импорт сторонних и пользовательских правил.</w:t>
            </w:r>
          </w:p>
        </w:tc>
      </w:tr>
      <w:tr w:rsidR="005C0853" w:rsidRPr="00E27918" w14:paraId="10B02AEE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53E0F67A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60" w:type="dxa"/>
            <w:vAlign w:val="center"/>
            <w:hideMark/>
          </w:tcPr>
          <w:p w14:paraId="785C86E6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Платформа должна включать возможность обнаружение угроз через правила YARA.</w:t>
            </w:r>
          </w:p>
        </w:tc>
      </w:tr>
      <w:tr w:rsidR="005C0853" w:rsidRPr="00E27918" w14:paraId="61952661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516BAC39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60" w:type="dxa"/>
            <w:vAlign w:val="center"/>
            <w:hideMark/>
          </w:tcPr>
          <w:p w14:paraId="2ABAF6A7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позволять автоматическое и ручное обновление правил YARA, включая импорт сторонних и пользовательских правил.</w:t>
            </w:r>
          </w:p>
        </w:tc>
      </w:tr>
      <w:tr w:rsidR="005C0853" w:rsidRPr="00E27918" w14:paraId="4E1622D9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31EE3C8B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60" w:type="dxa"/>
            <w:vAlign w:val="center"/>
            <w:hideMark/>
          </w:tcPr>
          <w:p w14:paraId="1B956A27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позволять принимать формат STIX / TAXI.</w:t>
            </w:r>
          </w:p>
        </w:tc>
      </w:tr>
      <w:tr w:rsidR="005C0853" w:rsidRPr="00E27918" w14:paraId="37A01135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4243C004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60" w:type="dxa"/>
            <w:vAlign w:val="center"/>
            <w:hideMark/>
          </w:tcPr>
          <w:p w14:paraId="3C2A237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иметь сигнатуры для обнаружения угроз для устройств IT, IoT и OT.</w:t>
            </w:r>
          </w:p>
        </w:tc>
      </w:tr>
      <w:tr w:rsidR="005C0853" w:rsidRPr="00E27918" w14:paraId="59B9D912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12C0EAD5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60" w:type="dxa"/>
            <w:vAlign w:val="center"/>
            <w:hideMark/>
          </w:tcPr>
          <w:p w14:paraId="0DFDB949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позволять запрашивать любые метаданные, захваченные системой.</w:t>
            </w:r>
          </w:p>
        </w:tc>
      </w:tr>
      <w:tr w:rsidR="005C0853" w:rsidRPr="00E27918" w14:paraId="19CF00C9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49C9602E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60" w:type="dxa"/>
            <w:vAlign w:val="center"/>
            <w:hideMark/>
          </w:tcPr>
          <w:p w14:paraId="4D7B99FB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иметь систему создания запросов, которая позволяет пользователю легко создавать и выполнять запросы через графический интерфейс по любым метаданным, захваченные системой.</w:t>
            </w:r>
          </w:p>
        </w:tc>
      </w:tr>
      <w:tr w:rsidR="005C0853" w:rsidRPr="00E27918" w14:paraId="5AD8294D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355DE740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60" w:type="dxa"/>
            <w:vAlign w:val="center"/>
            <w:hideMark/>
          </w:tcPr>
          <w:p w14:paraId="6E7D5FF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включать возможность создания настраиваемых предупреждений на основе любого условия или параметра захваченных метаданных.</w:t>
            </w:r>
          </w:p>
        </w:tc>
      </w:tr>
      <w:tr w:rsidR="005C0853" w:rsidRPr="00E27918" w14:paraId="30525172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31B55866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60" w:type="dxa"/>
            <w:vAlign w:val="center"/>
            <w:hideMark/>
          </w:tcPr>
          <w:p w14:paraId="150D0A56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Оповещения должны иметь возможность детализации отдельных оповещений, графическое отображение задействованных хостов, информацию о хостах и ​​связанные оповещения.</w:t>
            </w:r>
          </w:p>
        </w:tc>
      </w:tr>
      <w:tr w:rsidR="005C0853" w:rsidRPr="00E27918" w14:paraId="241F7A1C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610B51D6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60" w:type="dxa"/>
            <w:vAlign w:val="center"/>
            <w:hideMark/>
          </w:tcPr>
          <w:p w14:paraId="0A4F6D44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Оповещения должны включать возможности подтверждения, в том числе возможность подтверждать, что событие связано с изменением инфраструктуры, обновляя базовые параметры сети и активов.</w:t>
            </w:r>
          </w:p>
        </w:tc>
      </w:tr>
      <w:tr w:rsidR="005C0853" w:rsidRPr="00E27918" w14:paraId="7247C52F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669C44AF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8560" w:type="dxa"/>
            <w:vAlign w:val="center"/>
            <w:hideMark/>
          </w:tcPr>
          <w:p w14:paraId="1403D67A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Оповещения должны включать файлы PCAP, записанные для всего события, вызвавшего оповещение для расследования.</w:t>
            </w:r>
          </w:p>
        </w:tc>
      </w:tr>
      <w:tr w:rsidR="005C0853" w:rsidRPr="00E27918" w14:paraId="43349B26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46648520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60" w:type="dxa"/>
            <w:vAlign w:val="center"/>
            <w:hideMark/>
          </w:tcPr>
          <w:p w14:paraId="1953E994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Платформа должна позволять назначать разные профили безопасности для видимости предупреждений для каждой зоны. </w:t>
            </w:r>
          </w:p>
        </w:tc>
      </w:tr>
      <w:tr w:rsidR="005C0853" w:rsidRPr="00E27918" w14:paraId="5459B362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5430C61D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60" w:type="dxa"/>
            <w:vAlign w:val="center"/>
            <w:hideMark/>
          </w:tcPr>
          <w:p w14:paraId="6E2D210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иметь разные профили безопасности, определяющие разные уровни видимости предупреждений в зависимости от их типа.</w:t>
            </w:r>
          </w:p>
        </w:tc>
      </w:tr>
      <w:tr w:rsidR="005C0853" w:rsidRPr="00E27918" w14:paraId="21205949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10439158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60" w:type="dxa"/>
            <w:vAlign w:val="center"/>
            <w:hideMark/>
          </w:tcPr>
          <w:p w14:paraId="0B2B8F2D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включать RestFullAPI для интеграции экспорта и приема со стандартными сторонними инструментами и приложениями.</w:t>
            </w:r>
          </w:p>
        </w:tc>
      </w:tr>
      <w:tr w:rsidR="005C0853" w:rsidRPr="00E27918" w14:paraId="4C94CC92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710E183D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60" w:type="dxa"/>
            <w:vAlign w:val="center"/>
            <w:hideMark/>
          </w:tcPr>
          <w:p w14:paraId="44C4CA61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включать встроенную возможность интеграции стандартных инструментов SIEM, включая Splunk и Qradar.</w:t>
            </w:r>
          </w:p>
        </w:tc>
      </w:tr>
      <w:tr w:rsidR="005C0853" w:rsidRPr="00E27918" w14:paraId="38580945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0378D502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60" w:type="dxa"/>
            <w:vAlign w:val="center"/>
            <w:hideMark/>
          </w:tcPr>
          <w:p w14:paraId="4D906AA5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включать встроенную возможность интеграции для автоматической блокировки соединений для стандартных межсетевых экранов нового поколения, включая Fortinet, Palo Alto и Cisco.</w:t>
            </w:r>
          </w:p>
        </w:tc>
      </w:tr>
      <w:tr w:rsidR="005C0853" w:rsidRPr="00E27918" w14:paraId="6DF996A4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246860ED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60" w:type="dxa"/>
            <w:vAlign w:val="center"/>
            <w:hideMark/>
          </w:tcPr>
          <w:p w14:paraId="535B3B2A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включать возможность импорта активов в формате файла CSV.</w:t>
            </w:r>
          </w:p>
        </w:tc>
      </w:tr>
      <w:tr w:rsidR="005C0853" w:rsidRPr="00E27918" w14:paraId="247E4EFC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1B15105C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60" w:type="dxa"/>
            <w:vAlign w:val="center"/>
            <w:hideMark/>
          </w:tcPr>
          <w:p w14:paraId="122159CA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Платформа должна включать возможность импорта файлов проекта (автономные ресурсы), SCD / SCL, Yokogawa, Rockwell Harmony (.conf), Yokogawa CENTUM VP (.gz, .zip), Siemens (.cfg), IEC 61850 SCL / SCD ( .scd), Triconex (.pt2), Allen-Bradley (.l5x).</w:t>
            </w:r>
          </w:p>
        </w:tc>
      </w:tr>
      <w:tr w:rsidR="005C0853" w:rsidRPr="00E27918" w14:paraId="674553F0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1CA8E0A8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60" w:type="dxa"/>
            <w:vAlign w:val="center"/>
            <w:hideMark/>
          </w:tcPr>
          <w:p w14:paraId="15BF4EF9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предоставлять настраиваемую панель мониторинга и управления с комплексным обзором показателей, уязвимостей или поставщик может настраивать панель мониторинга и управления в соответствии с требованиями заказчика.</w:t>
            </w:r>
          </w:p>
        </w:tc>
      </w:tr>
      <w:tr w:rsidR="005C0853" w:rsidRPr="00E27918" w14:paraId="54EEA50C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69B201D7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60" w:type="dxa"/>
            <w:vAlign w:val="center"/>
            <w:hideMark/>
          </w:tcPr>
          <w:p w14:paraId="6CFD8545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иметь встроенные готовые отчеты с предопределенным содержанием, которые могут быть созданы пользователем при необходимости и загружены в формате PDF.</w:t>
            </w:r>
          </w:p>
        </w:tc>
      </w:tr>
      <w:tr w:rsidR="005C0853" w:rsidRPr="00E27918" w14:paraId="5159F43A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623E964C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60" w:type="dxa"/>
            <w:vAlign w:val="center"/>
            <w:hideMark/>
          </w:tcPr>
          <w:p w14:paraId="1618D2C1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иметь возможность делать снимки состояния одновременно всей инфраструктуры и использовать их для сравнения.</w:t>
            </w:r>
          </w:p>
        </w:tc>
      </w:tr>
      <w:tr w:rsidR="005C0853" w:rsidRPr="00E27918" w14:paraId="1B364059" w14:textId="77777777" w:rsidTr="00FF2CD1">
        <w:trPr>
          <w:trHeight w:val="312"/>
          <w:jc w:val="center"/>
        </w:trPr>
        <w:tc>
          <w:tcPr>
            <w:tcW w:w="704" w:type="dxa"/>
            <w:noWrap/>
            <w:hideMark/>
          </w:tcPr>
          <w:p w14:paraId="02FB452B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60" w:type="dxa"/>
            <w:vAlign w:val="center"/>
            <w:hideMark/>
          </w:tcPr>
          <w:p w14:paraId="7C992BE7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шифровать все данные при передаче.</w:t>
            </w:r>
          </w:p>
        </w:tc>
      </w:tr>
      <w:tr w:rsidR="005C0853" w:rsidRPr="00E27918" w14:paraId="4D128440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0B4F5174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60" w:type="dxa"/>
            <w:vAlign w:val="center"/>
            <w:hideMark/>
          </w:tcPr>
          <w:p w14:paraId="7CF48EAD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соответствовать нормативным требованиям по защите данных и конфиденциальности в зависимости от страны и региона.</w:t>
            </w:r>
          </w:p>
        </w:tc>
      </w:tr>
      <w:tr w:rsidR="005C0853" w:rsidRPr="00E27918" w14:paraId="10AE5FFE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5A685966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60" w:type="dxa"/>
            <w:vAlign w:val="center"/>
            <w:hideMark/>
          </w:tcPr>
          <w:p w14:paraId="703A8933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обеспечивать механизмы аварийного восстановления и резервного копирования данных в случае потери или повреждения данных.</w:t>
            </w:r>
          </w:p>
        </w:tc>
      </w:tr>
      <w:tr w:rsidR="005C0853" w:rsidRPr="00E27918" w14:paraId="16D613C9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0CA54D7F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60" w:type="dxa"/>
            <w:vAlign w:val="center"/>
            <w:hideMark/>
          </w:tcPr>
          <w:p w14:paraId="3C9AB9C8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обеспечивать удаленный доступ к критически важным системам и конфиденциальным данным только по защищенным каналам (например, HTTPS).</w:t>
            </w:r>
          </w:p>
        </w:tc>
      </w:tr>
      <w:tr w:rsidR="005C0853" w:rsidRPr="00E27918" w14:paraId="3CC6FA56" w14:textId="77777777" w:rsidTr="00FF2CD1">
        <w:trPr>
          <w:trHeight w:val="864"/>
          <w:jc w:val="center"/>
        </w:trPr>
        <w:tc>
          <w:tcPr>
            <w:tcW w:w="704" w:type="dxa"/>
            <w:noWrap/>
            <w:hideMark/>
          </w:tcPr>
          <w:p w14:paraId="2DC1CF9A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60" w:type="dxa"/>
            <w:vAlign w:val="center"/>
            <w:hideMark/>
          </w:tcPr>
          <w:p w14:paraId="7F4608A7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Физические и виртуальные устройства платформы должны иметь возможность ограничивать доступ к интерфейсу управления, терминалу ssh, службе snmp и протоколу icmp.</w:t>
            </w:r>
          </w:p>
        </w:tc>
      </w:tr>
      <w:tr w:rsidR="005C0853" w:rsidRPr="00E27918" w14:paraId="3F170CFB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387E7EE6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60" w:type="dxa"/>
            <w:vAlign w:val="center"/>
            <w:hideMark/>
          </w:tcPr>
          <w:p w14:paraId="67D7063C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иметь возможность отправлять журналы безопасности и функциональные журналы в SIEM на SOC.</w:t>
            </w:r>
          </w:p>
        </w:tc>
      </w:tr>
      <w:tr w:rsidR="005C0853" w:rsidRPr="00E27918" w14:paraId="1A9763BB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7259C336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60" w:type="dxa"/>
            <w:vAlign w:val="center"/>
            <w:hideMark/>
          </w:tcPr>
          <w:p w14:paraId="78A2DA23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разрешать удаленное управление только по защищенным каналам (например, HTTPS).</w:t>
            </w:r>
          </w:p>
        </w:tc>
      </w:tr>
      <w:tr w:rsidR="005C0853" w:rsidRPr="00E27918" w14:paraId="6ADA4E64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3CD9CFE1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60" w:type="dxa"/>
            <w:vAlign w:val="center"/>
            <w:hideMark/>
          </w:tcPr>
          <w:p w14:paraId="0B08C781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позволять привелигированым пользователям управлять контролем доступа пользователей.</w:t>
            </w:r>
          </w:p>
        </w:tc>
      </w:tr>
      <w:tr w:rsidR="005C0853" w:rsidRPr="00E27918" w14:paraId="689526EA" w14:textId="77777777" w:rsidTr="00FF2CD1">
        <w:trPr>
          <w:trHeight w:val="1152"/>
          <w:jc w:val="center"/>
        </w:trPr>
        <w:tc>
          <w:tcPr>
            <w:tcW w:w="704" w:type="dxa"/>
            <w:noWrap/>
            <w:hideMark/>
          </w:tcPr>
          <w:p w14:paraId="53FE4AD0" w14:textId="77777777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60" w:type="dxa"/>
            <w:vAlign w:val="center"/>
            <w:hideMark/>
          </w:tcPr>
          <w:p w14:paraId="5D88EA66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Платформа должна выполнять безопасное автоматическое обновление плагинов/данных уязвимостей, сигнатур и платформы уязвимостей. Платформа должна регулярно выполнять безопасные исправления и обновления программного обеспечения.</w:t>
            </w:r>
          </w:p>
        </w:tc>
      </w:tr>
      <w:tr w:rsidR="005C0853" w:rsidRPr="00E27918" w14:paraId="539EE17A" w14:textId="77777777" w:rsidTr="00FF2CD1">
        <w:trPr>
          <w:trHeight w:val="576"/>
          <w:jc w:val="center"/>
        </w:trPr>
        <w:tc>
          <w:tcPr>
            <w:tcW w:w="704" w:type="dxa"/>
            <w:noWrap/>
            <w:hideMark/>
          </w:tcPr>
          <w:p w14:paraId="7EB61C1C" w14:textId="654766F9" w:rsidR="005C0853" w:rsidRPr="00E27918" w:rsidRDefault="005C0853" w:rsidP="00FF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7918">
              <w:rPr>
                <w:rFonts w:ascii="Times New Roman" w:hAnsi="Times New Roman" w:cs="Times New Roman"/>
              </w:rPr>
              <w:t>6</w:t>
            </w:r>
            <w:r w:rsidR="00D67CA7" w:rsidRPr="00E279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60" w:type="dxa"/>
            <w:vAlign w:val="center"/>
            <w:hideMark/>
          </w:tcPr>
          <w:p w14:paraId="2B616CFD" w14:textId="77777777" w:rsidR="005C0853" w:rsidRPr="00E27918" w:rsidRDefault="005C0853" w:rsidP="00FF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Резервное копирование и восстановление платформы должно быть доступно с помощью интерфейса командной строки или веб-консоли (GUI).</w:t>
            </w:r>
          </w:p>
        </w:tc>
      </w:tr>
    </w:tbl>
    <w:p w14:paraId="699CFECB" w14:textId="77777777" w:rsidR="005C0853" w:rsidRPr="00E27918" w:rsidRDefault="005C0853" w:rsidP="00AE46FF">
      <w:pPr>
        <w:ind w:firstLine="284"/>
        <w:rPr>
          <w:rFonts w:ascii="Times New Roman" w:hAnsi="Times New Roman" w:cs="Times New Roman"/>
          <w:b/>
          <w:bCs/>
        </w:rPr>
      </w:pPr>
    </w:p>
    <w:p w14:paraId="24307779" w14:textId="4B452A4F" w:rsidR="00BD3901" w:rsidRPr="00E27918" w:rsidRDefault="00BD390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lastRenderedPageBreak/>
        <w:t>3.3</w:t>
      </w:r>
      <w:r w:rsidR="00851FFC" w:rsidRPr="00E27918">
        <w:rPr>
          <w:rFonts w:ascii="Times New Roman" w:hAnsi="Times New Roman" w:cs="Times New Roman"/>
          <w:b/>
          <w:bCs/>
        </w:rPr>
        <w:t xml:space="preserve"> </w:t>
      </w:r>
      <w:r w:rsidRPr="00E27918">
        <w:rPr>
          <w:rFonts w:ascii="Times New Roman" w:hAnsi="Times New Roman" w:cs="Times New Roman"/>
          <w:b/>
          <w:bCs/>
        </w:rPr>
        <w:t>Функциональные модули</w:t>
      </w:r>
    </w:p>
    <w:p w14:paraId="29B11991" w14:textId="77777777" w:rsidR="00B228A0" w:rsidRPr="00B228A0" w:rsidRDefault="00B228A0" w:rsidP="00B228A0">
      <w:pPr>
        <w:rPr>
          <w:rFonts w:ascii="Times New Roman" w:hAnsi="Times New Roman" w:cs="Times New Roman"/>
          <w:b/>
          <w:bCs/>
          <w:i/>
          <w:iCs/>
        </w:rPr>
      </w:pPr>
      <w:r w:rsidRPr="00B228A0">
        <w:rPr>
          <w:rFonts w:ascii="Times New Roman" w:hAnsi="Times New Roman" w:cs="Times New Roman"/>
          <w:b/>
          <w:bCs/>
          <w:i/>
          <w:iCs/>
        </w:rPr>
        <w:t>Менеджеры (централизованное управление)</w:t>
      </w:r>
    </w:p>
    <w:p w14:paraId="38D6F965" w14:textId="77777777" w:rsidR="00B228A0" w:rsidRPr="00B228A0" w:rsidRDefault="00B228A0" w:rsidP="00B228A0">
      <w:pPr>
        <w:rPr>
          <w:rFonts w:ascii="Times New Roman" w:hAnsi="Times New Roman" w:cs="Times New Roman"/>
        </w:rPr>
      </w:pPr>
      <w:r w:rsidRPr="00B228A0">
        <w:rPr>
          <w:rFonts w:ascii="Times New Roman" w:hAnsi="Times New Roman" w:cs="Times New Roman"/>
        </w:rPr>
        <w:t>Назначение: дают единое окно управления для всех сенсоров и аналитических модулей.</w:t>
      </w:r>
    </w:p>
    <w:p w14:paraId="6E9B30F4" w14:textId="2A2A7A26" w:rsidR="003450CA" w:rsidRDefault="00B228A0" w:rsidP="00B228A0">
      <w:pPr>
        <w:rPr>
          <w:rFonts w:ascii="Times New Roman" w:hAnsi="Times New Roman" w:cs="Times New Roman"/>
        </w:rPr>
      </w:pPr>
      <w:r w:rsidRPr="00B228A0">
        <w:rPr>
          <w:rFonts w:ascii="Times New Roman" w:hAnsi="Times New Roman" w:cs="Times New Roman"/>
        </w:rPr>
        <w:t>Пример использования: администратор видит полную карту сети, все инциденты и активы в одном интерфейсе, может управлять политиками безопасности</w:t>
      </w:r>
    </w:p>
    <w:p w14:paraId="686C2779" w14:textId="77777777" w:rsidR="00B228A0" w:rsidRPr="00B228A0" w:rsidRDefault="00B228A0" w:rsidP="00B228A0">
      <w:pPr>
        <w:rPr>
          <w:rFonts w:ascii="Times New Roman" w:hAnsi="Times New Roman" w:cs="Times New Roman"/>
          <w:b/>
          <w:bCs/>
          <w:i/>
          <w:iCs/>
        </w:rPr>
      </w:pPr>
      <w:r w:rsidRPr="00B228A0">
        <w:rPr>
          <w:rFonts w:ascii="Times New Roman" w:hAnsi="Times New Roman" w:cs="Times New Roman"/>
          <w:b/>
          <w:bCs/>
          <w:i/>
          <w:iCs/>
        </w:rPr>
        <w:t>Сенсоры (сбор данных, мониторинг и обнаружение)</w:t>
      </w:r>
    </w:p>
    <w:p w14:paraId="18332C6B" w14:textId="5215128B" w:rsidR="00B228A0" w:rsidRDefault="00B228A0" w:rsidP="00B228A0">
      <w:pPr>
        <w:rPr>
          <w:rFonts w:ascii="Times New Roman" w:hAnsi="Times New Roman" w:cs="Times New Roman"/>
        </w:rPr>
      </w:pPr>
      <w:r w:rsidRPr="00B228A0">
        <w:rPr>
          <w:rFonts w:ascii="Times New Roman" w:hAnsi="Times New Roman" w:cs="Times New Roman"/>
        </w:rPr>
        <w:t>Назначение: собирают данные о сетевом трафике, устройствах и активности пользователей.</w:t>
      </w:r>
      <w:r w:rsidRPr="00B228A0">
        <w:rPr>
          <w:rFonts w:ascii="Times New Roman" w:hAnsi="Times New Roman" w:cs="Times New Roman"/>
        </w:rPr>
        <w:br/>
        <w:t>Пример использования: сенсор Guardian анализирует зеркальный трафик на промплощадке, выявляет неизвестное устройство и сообщает о нём в менеджер.</w:t>
      </w:r>
    </w:p>
    <w:p w14:paraId="784E8F03" w14:textId="77777777" w:rsidR="00B228A0" w:rsidRPr="00B228A0" w:rsidRDefault="00B228A0" w:rsidP="00B228A0">
      <w:pPr>
        <w:rPr>
          <w:rFonts w:ascii="Times New Roman" w:hAnsi="Times New Roman" w:cs="Times New Roman"/>
          <w:b/>
          <w:bCs/>
          <w:i/>
          <w:iCs/>
        </w:rPr>
      </w:pPr>
      <w:r w:rsidRPr="00B228A0">
        <w:rPr>
          <w:rFonts w:ascii="Times New Roman" w:hAnsi="Times New Roman" w:cs="Times New Roman"/>
          <w:b/>
          <w:bCs/>
          <w:i/>
          <w:iCs/>
        </w:rPr>
        <w:t>Аналитика и интеллект (обработка данных, AI и Threat Intelligence)</w:t>
      </w:r>
    </w:p>
    <w:p w14:paraId="112F00F3" w14:textId="77777777" w:rsidR="00B228A0" w:rsidRPr="00B228A0" w:rsidRDefault="00B228A0" w:rsidP="00B228A0">
      <w:pPr>
        <w:rPr>
          <w:rFonts w:ascii="Times New Roman" w:hAnsi="Times New Roman" w:cs="Times New Roman"/>
        </w:rPr>
      </w:pPr>
      <w:r w:rsidRPr="00B228A0">
        <w:rPr>
          <w:rFonts w:ascii="Times New Roman" w:hAnsi="Times New Roman" w:cs="Times New Roman"/>
        </w:rPr>
        <w:t>Назначение: превращают «сырые» данные сенсоров в осмысленную аналитику и прогнозы.</w:t>
      </w:r>
    </w:p>
    <w:p w14:paraId="66D0B7F6" w14:textId="2ADB44C7" w:rsidR="00B228A0" w:rsidRDefault="00B228A0" w:rsidP="00B228A0">
      <w:pPr>
        <w:rPr>
          <w:rFonts w:ascii="Times New Roman" w:hAnsi="Times New Roman" w:cs="Times New Roman"/>
        </w:rPr>
      </w:pPr>
      <w:r w:rsidRPr="00B228A0">
        <w:rPr>
          <w:rFonts w:ascii="Times New Roman" w:hAnsi="Times New Roman" w:cs="Times New Roman"/>
        </w:rPr>
        <w:t>Пример использования: модуль анализирует события и находит скрытую связь между атаками на разные площадки, помогая быстрее выявить злоумышленника.</w:t>
      </w:r>
    </w:p>
    <w:p w14:paraId="7B313C17" w14:textId="77777777" w:rsidR="00B228A0" w:rsidRPr="00B228A0" w:rsidRDefault="00B228A0" w:rsidP="00B228A0">
      <w:pPr>
        <w:rPr>
          <w:rFonts w:ascii="Times New Roman" w:hAnsi="Times New Roman" w:cs="Times New Roman"/>
        </w:rPr>
      </w:pPr>
    </w:p>
    <w:p w14:paraId="6C997160" w14:textId="77777777" w:rsidR="00BD3901" w:rsidRPr="00E27918" w:rsidRDefault="00BD390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3.4 Информационная безопасность</w:t>
      </w:r>
    </w:p>
    <w:p w14:paraId="0DB0A4D3" w14:textId="07D03061" w:rsidR="00BD3901" w:rsidRPr="00E27918" w:rsidRDefault="00BD3901" w:rsidP="00C80135">
      <w:pPr>
        <w:numPr>
          <w:ilvl w:val="0"/>
          <w:numId w:val="4"/>
        </w:numPr>
        <w:tabs>
          <w:tab w:val="clear" w:pos="720"/>
        </w:tabs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Поддержка ролевой модели, MFA, audit trail.</w:t>
      </w:r>
    </w:p>
    <w:p w14:paraId="6FECBBFB" w14:textId="63B9CCBC" w:rsidR="00BD3901" w:rsidRPr="00E27918" w:rsidRDefault="00BD3901" w:rsidP="00FF2CD1">
      <w:pPr>
        <w:numPr>
          <w:ilvl w:val="0"/>
          <w:numId w:val="4"/>
        </w:numPr>
        <w:tabs>
          <w:tab w:val="clear" w:pos="720"/>
        </w:tabs>
        <w:ind w:left="0"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</w:rPr>
        <w:t>Данные и метаданные хранятся на стороне Заказчика (on</w:t>
      </w:r>
      <w:r w:rsidRPr="00E27918">
        <w:rPr>
          <w:rFonts w:ascii="Times New Roman" w:hAnsi="Times New Roman" w:cs="Times New Roman"/>
        </w:rPr>
        <w:noBreakHyphen/>
        <w:t xml:space="preserve">prem); </w:t>
      </w:r>
    </w:p>
    <w:p w14:paraId="7982B08B" w14:textId="77777777" w:rsidR="009A38FF" w:rsidRPr="00E27918" w:rsidRDefault="009A38FF" w:rsidP="009A38FF">
      <w:pPr>
        <w:ind w:left="284"/>
        <w:rPr>
          <w:rFonts w:ascii="Times New Roman" w:hAnsi="Times New Roman" w:cs="Times New Roman"/>
          <w:b/>
          <w:bCs/>
        </w:rPr>
      </w:pPr>
    </w:p>
    <w:p w14:paraId="14418479" w14:textId="4D7DD8A3" w:rsidR="00BD3901" w:rsidRPr="00E27918" w:rsidRDefault="00BD390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3.5 Оборудование и производительность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1133"/>
        <w:gridCol w:w="1921"/>
        <w:gridCol w:w="2129"/>
        <w:gridCol w:w="2021"/>
      </w:tblGrid>
      <w:tr w:rsidR="009A38FF" w:rsidRPr="00E27918" w14:paraId="1B1A12F3" w14:textId="77777777" w:rsidTr="009A38FF">
        <w:tc>
          <w:tcPr>
            <w:tcW w:w="0" w:type="auto"/>
            <w:vAlign w:val="center"/>
            <w:hideMark/>
          </w:tcPr>
          <w:p w14:paraId="7CE179A2" w14:textId="77777777" w:rsidR="009A38FF" w:rsidRPr="00E27918" w:rsidRDefault="009A38F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Площадка</w:t>
            </w:r>
          </w:p>
        </w:tc>
        <w:tc>
          <w:tcPr>
            <w:tcW w:w="0" w:type="auto"/>
            <w:vAlign w:val="center"/>
            <w:hideMark/>
          </w:tcPr>
          <w:p w14:paraId="71042CC4" w14:textId="3A5DF59F" w:rsidR="009A38FF" w:rsidRPr="00E27918" w:rsidRDefault="009A38F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Сенсоры</w:t>
            </w:r>
          </w:p>
        </w:tc>
        <w:tc>
          <w:tcPr>
            <w:tcW w:w="0" w:type="auto"/>
          </w:tcPr>
          <w:p w14:paraId="44738D87" w14:textId="0A79C953" w:rsidR="009A38FF" w:rsidRPr="00E27918" w:rsidRDefault="009A38FF" w:rsidP="009A3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Сенсоры для удаленных площ</w:t>
            </w:r>
            <w:r w:rsidR="005266B9" w:rsidRPr="00E27918">
              <w:rPr>
                <w:rFonts w:ascii="Times New Roman" w:hAnsi="Times New Roman" w:cs="Times New Roman"/>
                <w:b/>
                <w:bCs/>
              </w:rPr>
              <w:t>а</w:t>
            </w:r>
            <w:r w:rsidRPr="00E27918">
              <w:rPr>
                <w:rFonts w:ascii="Times New Roman" w:hAnsi="Times New Roman" w:cs="Times New Roman"/>
                <w:b/>
                <w:bCs/>
              </w:rPr>
              <w:t>док</w:t>
            </w:r>
          </w:p>
        </w:tc>
        <w:tc>
          <w:tcPr>
            <w:tcW w:w="0" w:type="auto"/>
            <w:vAlign w:val="center"/>
            <w:hideMark/>
          </w:tcPr>
          <w:p w14:paraId="66D6881D" w14:textId="324CB975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Центральная консоль управления</w:t>
            </w:r>
          </w:p>
        </w:tc>
        <w:tc>
          <w:tcPr>
            <w:tcW w:w="0" w:type="auto"/>
            <w:vAlign w:val="center"/>
            <w:hideMark/>
          </w:tcPr>
          <w:p w14:paraId="4F30B845" w14:textId="77777777" w:rsidR="009A38FF" w:rsidRPr="00E27918" w:rsidRDefault="009A38F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Пропускная способность, Мбит/с</w:t>
            </w:r>
          </w:p>
        </w:tc>
      </w:tr>
      <w:tr w:rsidR="009A38FF" w:rsidRPr="00E27918" w14:paraId="65FEFB99" w14:textId="77777777" w:rsidTr="009A38FF">
        <w:tc>
          <w:tcPr>
            <w:tcW w:w="0" w:type="auto"/>
            <w:hideMark/>
          </w:tcPr>
          <w:p w14:paraId="5255AC9F" w14:textId="77777777" w:rsidR="009A38FF" w:rsidRPr="00E27918" w:rsidRDefault="009A38FF" w:rsidP="009A38FF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Усть</w:t>
            </w:r>
            <w:r w:rsidRPr="00E27918">
              <w:rPr>
                <w:rFonts w:ascii="Times New Roman" w:hAnsi="Times New Roman" w:cs="Times New Roman"/>
              </w:rPr>
              <w:noBreakHyphen/>
              <w:t>Каменогорск</w:t>
            </w:r>
          </w:p>
        </w:tc>
        <w:tc>
          <w:tcPr>
            <w:tcW w:w="0" w:type="auto"/>
          </w:tcPr>
          <w:p w14:paraId="3BCC4061" w14:textId="7DA701D1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FF2294B" w14:textId="278D26E3" w:rsidR="009A38FF" w:rsidRPr="00E27918" w:rsidRDefault="009A38FF" w:rsidP="009A38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035BA78E" w14:textId="20094D96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E37993F" w14:textId="06097DC6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tr w:rsidR="009A38FF" w:rsidRPr="00E27918" w14:paraId="608581CD" w14:textId="77777777" w:rsidTr="009A38FF">
        <w:tc>
          <w:tcPr>
            <w:tcW w:w="0" w:type="auto"/>
          </w:tcPr>
          <w:p w14:paraId="0E814978" w14:textId="798556AF" w:rsidR="009A38FF" w:rsidRPr="00E27918" w:rsidRDefault="009A38FF" w:rsidP="009A38FF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Жайрем</w:t>
            </w:r>
          </w:p>
        </w:tc>
        <w:tc>
          <w:tcPr>
            <w:tcW w:w="0" w:type="auto"/>
          </w:tcPr>
          <w:p w14:paraId="10EC4023" w14:textId="0AFDB4AD" w:rsidR="009A38FF" w:rsidRPr="00E27918" w:rsidRDefault="009A38FF" w:rsidP="009A38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7491033" w14:textId="6D19A15D" w:rsidR="009A38FF" w:rsidRPr="00E27918" w:rsidRDefault="009A38FF" w:rsidP="009A38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F715168" w14:textId="2FC03DEF" w:rsidR="009A38FF" w:rsidRPr="00E27918" w:rsidRDefault="009A38FF" w:rsidP="009A38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</w:tcPr>
          <w:p w14:paraId="094CC09A" w14:textId="7928BDBC" w:rsidR="009A38FF" w:rsidRPr="00E27918" w:rsidRDefault="009A38FF" w:rsidP="009A38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tr w:rsidR="009A38FF" w:rsidRPr="00E27918" w14:paraId="0C1E7A36" w14:textId="77777777" w:rsidTr="009A38FF">
        <w:tc>
          <w:tcPr>
            <w:tcW w:w="0" w:type="auto"/>
            <w:hideMark/>
          </w:tcPr>
          <w:p w14:paraId="02070436" w14:textId="77777777" w:rsidR="009A38FF" w:rsidRPr="00E27918" w:rsidRDefault="009A38FF" w:rsidP="009A38FF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Риддер</w:t>
            </w:r>
          </w:p>
        </w:tc>
        <w:tc>
          <w:tcPr>
            <w:tcW w:w="0" w:type="auto"/>
          </w:tcPr>
          <w:p w14:paraId="6239471C" w14:textId="42090D2A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B2DFBAF" w14:textId="0B5050E5" w:rsidR="009A38FF" w:rsidRPr="00E27918" w:rsidRDefault="009A38FF" w:rsidP="009A38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5AB22805" w14:textId="48FF74BB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7FB6350F" w14:textId="4E503398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tr w:rsidR="009A38FF" w:rsidRPr="00E27918" w14:paraId="7E47D86A" w14:textId="77777777" w:rsidTr="009A38FF">
        <w:tc>
          <w:tcPr>
            <w:tcW w:w="0" w:type="auto"/>
            <w:hideMark/>
          </w:tcPr>
          <w:p w14:paraId="1874ECE0" w14:textId="59AD0FED" w:rsidR="009A38FF" w:rsidRPr="00E27918" w:rsidRDefault="009A38FF" w:rsidP="009A38FF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Алтынтау Кокшетау</w:t>
            </w:r>
          </w:p>
        </w:tc>
        <w:tc>
          <w:tcPr>
            <w:tcW w:w="0" w:type="auto"/>
          </w:tcPr>
          <w:p w14:paraId="58B00FD6" w14:textId="047C0825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452115D" w14:textId="510ECB85" w:rsidR="009A38FF" w:rsidRPr="00E27918" w:rsidRDefault="009A38FF" w:rsidP="009A38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44EE42B" w14:textId="010628A6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1194387D" w14:textId="4FA6EDA0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tr w:rsidR="009A38FF" w:rsidRPr="00E27918" w14:paraId="0B57686E" w14:textId="77777777" w:rsidTr="009A38FF">
        <w:tc>
          <w:tcPr>
            <w:tcW w:w="0" w:type="auto"/>
            <w:hideMark/>
          </w:tcPr>
          <w:p w14:paraId="254665E0" w14:textId="49BBE480" w:rsidR="009A38FF" w:rsidRPr="00E27918" w:rsidRDefault="009A38FF" w:rsidP="009A38FF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Бухтарминск</w:t>
            </w:r>
            <w:r w:rsidR="00BF188C" w:rsidRPr="00E27918">
              <w:rPr>
                <w:rFonts w:ascii="Times New Roman" w:hAnsi="Times New Roman" w:cs="Times New Roman"/>
              </w:rPr>
              <w:t>ая</w:t>
            </w:r>
            <w:r w:rsidRPr="00E27918">
              <w:rPr>
                <w:rFonts w:ascii="Times New Roman" w:hAnsi="Times New Roman" w:cs="Times New Roman"/>
              </w:rPr>
              <w:t> ГЭС</w:t>
            </w:r>
          </w:p>
        </w:tc>
        <w:tc>
          <w:tcPr>
            <w:tcW w:w="0" w:type="auto"/>
          </w:tcPr>
          <w:p w14:paraId="18BF1686" w14:textId="25512139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ACB9190" w14:textId="3FA28881" w:rsidR="009A38FF" w:rsidRPr="00E27918" w:rsidRDefault="009A38FF" w:rsidP="009A38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ED7DF5E" w14:textId="3B710B4E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7AA0F156" w14:textId="0B26B7CD" w:rsidR="009A38FF" w:rsidRPr="00E27918" w:rsidRDefault="009A38FF" w:rsidP="009A38FF">
            <w:pPr>
              <w:spacing w:after="160" w:line="259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</w:tbl>
    <w:p w14:paraId="2F76A1B2" w14:textId="77777777" w:rsidR="00C80135" w:rsidRPr="00E27918" w:rsidRDefault="00C80135" w:rsidP="00AE46FF">
      <w:pPr>
        <w:ind w:firstLine="284"/>
        <w:rPr>
          <w:rFonts w:ascii="Times New Roman" w:hAnsi="Times New Roman" w:cs="Times New Roman"/>
          <w:b/>
          <w:bCs/>
        </w:rPr>
      </w:pPr>
    </w:p>
    <w:p w14:paraId="59931CF4" w14:textId="7525E7DA" w:rsidR="00BD3901" w:rsidRPr="00E27918" w:rsidRDefault="00BD390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3.6 Требования НИОКР</w:t>
      </w:r>
    </w:p>
    <w:p w14:paraId="7BCA925B" w14:textId="15671673" w:rsidR="00BD3901" w:rsidRPr="00E27918" w:rsidRDefault="001C14E6" w:rsidP="00AE46FF">
      <w:pPr>
        <w:numPr>
          <w:ilvl w:val="0"/>
          <w:numId w:val="5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Апробация алгоритмов ML Detection в смешанной OT/IoT среде в металлургии, добыче и обогащении; методика калибровки поведенческих моделей.</w:t>
      </w:r>
    </w:p>
    <w:p w14:paraId="255DA578" w14:textId="77777777" w:rsidR="00BD3901" w:rsidRPr="00E27918" w:rsidRDefault="00BD3901" w:rsidP="00AE46FF">
      <w:pPr>
        <w:numPr>
          <w:ilvl w:val="0"/>
          <w:numId w:val="5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Разработать комплекс тестовых полигонов с имитацией протоколов Modbus, IEC</w:t>
      </w:r>
      <w:r w:rsidRPr="00E27918">
        <w:rPr>
          <w:rFonts w:ascii="Times New Roman" w:hAnsi="Times New Roman" w:cs="Times New Roman"/>
        </w:rPr>
        <w:noBreakHyphen/>
        <w:t>104, PROFINET.</w:t>
      </w:r>
    </w:p>
    <w:p w14:paraId="5EF19571" w14:textId="7038CF0D" w:rsidR="009A38FF" w:rsidRPr="00E27918" w:rsidRDefault="009A38FF" w:rsidP="009A38FF">
      <w:pPr>
        <w:numPr>
          <w:ilvl w:val="0"/>
          <w:numId w:val="5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Обеспечение непрерывного обнаружения аномалий, мониторинга активов, управления уязвимостями и ускоренного реагирования на потенциальные угрозы в соответствии с требованиями проведения НИОКР.</w:t>
      </w:r>
    </w:p>
    <w:p w14:paraId="4FDDCF2A" w14:textId="05829266" w:rsidR="007228EC" w:rsidRPr="0045430C" w:rsidRDefault="007228EC" w:rsidP="009A38FF">
      <w:pPr>
        <w:numPr>
          <w:ilvl w:val="0"/>
          <w:numId w:val="5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Отчетность предоставить в соответствии с ГОСТ 7.32—2017.</w:t>
      </w:r>
    </w:p>
    <w:p w14:paraId="22B8B8C2" w14:textId="2B91E248" w:rsidR="0045430C" w:rsidRPr="008715ED" w:rsidRDefault="0045430C" w:rsidP="009A38FF">
      <w:pPr>
        <w:numPr>
          <w:ilvl w:val="0"/>
          <w:numId w:val="5"/>
        </w:numPr>
        <w:ind w:left="0" w:firstLine="284"/>
        <w:rPr>
          <w:rFonts w:ascii="Times New Roman" w:hAnsi="Times New Roman" w:cs="Times New Roman"/>
        </w:rPr>
      </w:pPr>
      <w:r w:rsidRPr="008715ED">
        <w:rPr>
          <w:rFonts w:ascii="Times New Roman" w:hAnsi="Times New Roman" w:cs="Times New Roman"/>
        </w:rPr>
        <w:lastRenderedPageBreak/>
        <w:t>Все результаты интеллектуальной деятельности, созданные при выполнении НИОКР, подлежат патентованию по решению Заказчика и в обязательном порядке передаются ему с полным переходом исключительных прав.</w:t>
      </w:r>
    </w:p>
    <w:p w14:paraId="0B2AF470" w14:textId="3BCDC5C5" w:rsidR="00102635" w:rsidRPr="00E27918" w:rsidRDefault="00434039" w:rsidP="009A38FF">
      <w:pPr>
        <w:numPr>
          <w:ilvl w:val="0"/>
          <w:numId w:val="5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Р</w:t>
      </w:r>
      <w:r w:rsidR="00102635" w:rsidRPr="00E27918">
        <w:rPr>
          <w:rFonts w:ascii="Times New Roman" w:hAnsi="Times New Roman" w:cs="Times New Roman"/>
        </w:rPr>
        <w:t>езультат</w:t>
      </w:r>
      <w:r w:rsidRPr="00E27918">
        <w:rPr>
          <w:rFonts w:ascii="Times New Roman" w:hAnsi="Times New Roman" w:cs="Times New Roman"/>
        </w:rPr>
        <w:t>ы</w:t>
      </w:r>
      <w:r w:rsidR="00102635" w:rsidRPr="00E27918">
        <w:rPr>
          <w:rFonts w:ascii="Times New Roman" w:hAnsi="Times New Roman" w:cs="Times New Roman"/>
        </w:rPr>
        <w:t xml:space="preserve"> НИОКР </w:t>
      </w:r>
      <w:r w:rsidRPr="00E27918">
        <w:rPr>
          <w:rFonts w:ascii="Times New Roman" w:hAnsi="Times New Roman" w:cs="Times New Roman"/>
        </w:rPr>
        <w:t>публикуются в отечественных и зарубежных изданиях. В рамках проекта предоставляется манускрипт статей и подтверждение отправки статьи.</w:t>
      </w:r>
    </w:p>
    <w:p w14:paraId="1E704DE3" w14:textId="3941ED68" w:rsidR="00434039" w:rsidRPr="00E27918" w:rsidRDefault="00434039" w:rsidP="009A38FF">
      <w:pPr>
        <w:numPr>
          <w:ilvl w:val="0"/>
          <w:numId w:val="5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Проект НИОКР регистрируется согласно действующему законодательству</w:t>
      </w:r>
    </w:p>
    <w:p w14:paraId="3E50E029" w14:textId="77777777" w:rsidR="00BD3901" w:rsidRPr="00E27918" w:rsidRDefault="00BD3901" w:rsidP="00AE46FF">
      <w:pPr>
        <w:pStyle w:val="a7"/>
        <w:spacing w:after="0" w:line="240" w:lineRule="auto"/>
        <w:ind w:left="0" w:firstLine="284"/>
        <w:rPr>
          <w:rFonts w:ascii="Times New Roman" w:hAnsi="Times New Roman" w:cs="Times New Roman"/>
        </w:rPr>
      </w:pPr>
    </w:p>
    <w:p w14:paraId="3E4A2DC0" w14:textId="77777777" w:rsidR="002C5431" w:rsidRPr="00E27918" w:rsidRDefault="00A015AD" w:rsidP="002C5431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</w:t>
      </w:r>
      <w:r w:rsidRPr="00E27918">
        <w:rPr>
          <w:rFonts w:ascii="Times New Roman" w:hAnsi="Times New Roman" w:cs="Times New Roman"/>
          <w:b/>
          <w:bCs/>
        </w:rPr>
        <w:tab/>
        <w:t>Требования к системе</w:t>
      </w:r>
    </w:p>
    <w:p w14:paraId="7C15CF45" w14:textId="4277B633" w:rsidR="002C5431" w:rsidRPr="00E27918" w:rsidRDefault="002C5431" w:rsidP="002C5431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4.1</w:t>
      </w:r>
      <w:r w:rsidRPr="00E27918">
        <w:rPr>
          <w:rFonts w:ascii="Times New Roman" w:hAnsi="Times New Roman" w:cs="Times New Roman"/>
          <w:b/>
          <w:bCs/>
        </w:rPr>
        <w:tab/>
        <w:t>Требования к системе в целом</w:t>
      </w:r>
    </w:p>
    <w:p w14:paraId="6BBD840C" w14:textId="77777777" w:rsidR="002C5431" w:rsidRPr="00E27918" w:rsidRDefault="002C5431" w:rsidP="002C5431">
      <w:pPr>
        <w:ind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Контроль устройств:</w:t>
      </w:r>
    </w:p>
    <w:p w14:paraId="607FB578" w14:textId="1FC2AE1B" w:rsidR="002C5431" w:rsidRPr="00E27918" w:rsidRDefault="002C5431" w:rsidP="003C7766">
      <w:pPr>
        <w:pStyle w:val="a7"/>
        <w:numPr>
          <w:ilvl w:val="0"/>
          <w:numId w:val="40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всех подключенных к сети устройств, их характеристик, доступности/активности и состояния.</w:t>
      </w:r>
    </w:p>
    <w:p w14:paraId="1E61B934" w14:textId="6A986647" w:rsidR="002C5431" w:rsidRPr="00E27918" w:rsidRDefault="002C5431" w:rsidP="003C7766">
      <w:pPr>
        <w:pStyle w:val="a7"/>
        <w:numPr>
          <w:ilvl w:val="0"/>
          <w:numId w:val="40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версий операционных систем и прошивок на устройствах (компонентах).</w:t>
      </w:r>
    </w:p>
    <w:p w14:paraId="260AB5FE" w14:textId="74C1162D" w:rsidR="002C5431" w:rsidRPr="00E27918" w:rsidRDefault="002C5431" w:rsidP="003C7766">
      <w:pPr>
        <w:pStyle w:val="a7"/>
        <w:numPr>
          <w:ilvl w:val="0"/>
          <w:numId w:val="40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изменений в устройствах (обновления ОС, прошивок и других параметров, влияющих на производственный процесс).</w:t>
      </w:r>
    </w:p>
    <w:p w14:paraId="03F48A4C" w14:textId="3191C597" w:rsidR="002C5431" w:rsidRPr="00E27918" w:rsidRDefault="002C5431" w:rsidP="003C7766">
      <w:pPr>
        <w:pStyle w:val="a7"/>
        <w:numPr>
          <w:ilvl w:val="0"/>
          <w:numId w:val="40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Контроль переданных устройствам команд управления технологическими параметрами.</w:t>
      </w:r>
    </w:p>
    <w:p w14:paraId="576A41DA" w14:textId="4F5130FF" w:rsidR="002C5431" w:rsidRPr="00E27918" w:rsidRDefault="002C5431" w:rsidP="003C7766">
      <w:pPr>
        <w:pStyle w:val="a7"/>
        <w:numPr>
          <w:ilvl w:val="0"/>
          <w:numId w:val="40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Контроль параметров технологического трафика (тегов).</w:t>
      </w:r>
    </w:p>
    <w:p w14:paraId="226D2389" w14:textId="430A7E4F" w:rsidR="002C5431" w:rsidRPr="00E27918" w:rsidRDefault="002C5431" w:rsidP="003C7766">
      <w:pPr>
        <w:pStyle w:val="a7"/>
        <w:numPr>
          <w:ilvl w:val="0"/>
          <w:numId w:val="40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уязвимостей в программном обеспечении устройств, предоставление рекомендаций по их устранению.</w:t>
      </w:r>
    </w:p>
    <w:p w14:paraId="4FF9025B" w14:textId="77777777" w:rsidR="002C5431" w:rsidRPr="00E27918" w:rsidRDefault="002C5431" w:rsidP="002C5431">
      <w:pPr>
        <w:ind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Контроль сети:</w:t>
      </w:r>
    </w:p>
    <w:p w14:paraId="1EDC30C1" w14:textId="40DA54E6" w:rsidR="002C5431" w:rsidRPr="00E27918" w:rsidRDefault="002C5431" w:rsidP="003C7766">
      <w:pPr>
        <w:pStyle w:val="a7"/>
        <w:numPr>
          <w:ilvl w:val="0"/>
          <w:numId w:val="46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протоколов обмена между устройствами.</w:t>
      </w:r>
    </w:p>
    <w:p w14:paraId="004731D6" w14:textId="65B92488" w:rsidR="002C5431" w:rsidRPr="00E27918" w:rsidRDefault="002C5431" w:rsidP="003C7766">
      <w:pPr>
        <w:pStyle w:val="a7"/>
        <w:numPr>
          <w:ilvl w:val="0"/>
          <w:numId w:val="46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аномального трафика (появление новых протоколов, существенное увеличение объема, действия злоумышленника в сети).</w:t>
      </w:r>
    </w:p>
    <w:p w14:paraId="464F8A6D" w14:textId="645F404A" w:rsidR="002C5431" w:rsidRPr="00E27918" w:rsidRDefault="002C5431" w:rsidP="003C7766">
      <w:pPr>
        <w:pStyle w:val="a7"/>
        <w:numPr>
          <w:ilvl w:val="0"/>
          <w:numId w:val="46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новых взаимодействий между устройствами с использованием уже зафиксированных и вновь обнаруженных протоколов.</w:t>
      </w:r>
    </w:p>
    <w:p w14:paraId="747E4D77" w14:textId="0849C60F" w:rsidR="002C5431" w:rsidRPr="00E27918" w:rsidRDefault="002C5431" w:rsidP="003C7766">
      <w:pPr>
        <w:pStyle w:val="a7"/>
        <w:numPr>
          <w:ilvl w:val="0"/>
          <w:numId w:val="46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подключений извне технологической сети (выше 3-го уровня по модели PURDUE).</w:t>
      </w:r>
    </w:p>
    <w:p w14:paraId="2C6EBC9A" w14:textId="38340E2E" w:rsidR="002C5431" w:rsidRPr="00E27918" w:rsidRDefault="002C5431" w:rsidP="003C7766">
      <w:pPr>
        <w:pStyle w:val="a7"/>
        <w:numPr>
          <w:ilvl w:val="1"/>
          <w:numId w:val="47"/>
        </w:numPr>
        <w:ind w:left="709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уязвимостей в протоколах.</w:t>
      </w:r>
    </w:p>
    <w:p w14:paraId="2F4628DA" w14:textId="41F05614" w:rsidR="002C5431" w:rsidRPr="00E27918" w:rsidRDefault="002C5431" w:rsidP="003C7766">
      <w:pPr>
        <w:pStyle w:val="a7"/>
        <w:numPr>
          <w:ilvl w:val="1"/>
          <w:numId w:val="47"/>
        </w:numPr>
        <w:ind w:left="709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Определение незадокументированных сетевых устройств и попыток несанкционированного их подключения.</w:t>
      </w:r>
    </w:p>
    <w:p w14:paraId="319A02EC" w14:textId="77777777" w:rsidR="002C5431" w:rsidRPr="00E27918" w:rsidRDefault="002C5431" w:rsidP="002C5431">
      <w:pPr>
        <w:ind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Контроль действий пользователей:</w:t>
      </w:r>
    </w:p>
    <w:p w14:paraId="7C6ED566" w14:textId="0EE87290" w:rsidR="002C5431" w:rsidRPr="00E27918" w:rsidRDefault="002C5431" w:rsidP="003C7766">
      <w:pPr>
        <w:pStyle w:val="a7"/>
        <w:numPr>
          <w:ilvl w:val="0"/>
          <w:numId w:val="50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Контроль действий администраторов АСУТП.</w:t>
      </w:r>
    </w:p>
    <w:p w14:paraId="42FD96B3" w14:textId="6D6B097B" w:rsidR="002C5431" w:rsidRPr="00E27918" w:rsidRDefault="002C5431" w:rsidP="003C7766">
      <w:pPr>
        <w:pStyle w:val="a7"/>
        <w:numPr>
          <w:ilvl w:val="0"/>
          <w:numId w:val="50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Контроль действий подрядчиков и субподрядчиков.</w:t>
      </w:r>
    </w:p>
    <w:p w14:paraId="3B077420" w14:textId="77777777" w:rsidR="00663872" w:rsidRPr="00E27918" w:rsidRDefault="00663872" w:rsidP="00AE46FF">
      <w:pPr>
        <w:ind w:firstLine="284"/>
        <w:rPr>
          <w:rFonts w:ascii="Times New Roman" w:hAnsi="Times New Roman" w:cs="Times New Roman"/>
          <w:b/>
          <w:bCs/>
        </w:rPr>
      </w:pPr>
    </w:p>
    <w:p w14:paraId="3C2C030F" w14:textId="0F7F89FB" w:rsidR="00A015AD" w:rsidRPr="00E27918" w:rsidRDefault="00A015AD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</w:t>
      </w:r>
      <w:r w:rsidR="002C5431" w:rsidRPr="00E27918">
        <w:rPr>
          <w:rFonts w:ascii="Times New Roman" w:hAnsi="Times New Roman" w:cs="Times New Roman"/>
          <w:b/>
          <w:bCs/>
        </w:rPr>
        <w:t>2</w:t>
      </w:r>
      <w:r w:rsidRPr="00E27918">
        <w:rPr>
          <w:rFonts w:ascii="Times New Roman" w:hAnsi="Times New Roman" w:cs="Times New Roman"/>
          <w:b/>
          <w:bCs/>
        </w:rPr>
        <w:tab/>
        <w:t>Общие требования к системе. Архитектура системы.</w:t>
      </w:r>
      <w:r w:rsidR="002C5431" w:rsidRPr="00E27918">
        <w:rPr>
          <w:rFonts w:ascii="Times New Roman" w:hAnsi="Times New Roman" w:cs="Times New Roman"/>
          <w:b/>
          <w:bCs/>
        </w:rPr>
        <w:t xml:space="preserve"> </w:t>
      </w:r>
    </w:p>
    <w:p w14:paraId="25EFE57D" w14:textId="77777777" w:rsidR="00A015AD" w:rsidRPr="00E27918" w:rsidRDefault="00A015AD" w:rsidP="00AE46FF">
      <w:pPr>
        <w:ind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 учетом архитектурных особенностей и ограничений существующей промышленной ОТ-инфраструктуры, Система должна обязательно удовлетворять следующим требованиям для надлежащей работы и эксплуатации сервиса:</w:t>
      </w:r>
    </w:p>
    <w:p w14:paraId="7F43BBE8" w14:textId="2C984CE6" w:rsidR="00A015AD" w:rsidRPr="00E27918" w:rsidRDefault="00A015AD" w:rsidP="003C7766">
      <w:pPr>
        <w:pStyle w:val="a7"/>
        <w:numPr>
          <w:ilvl w:val="2"/>
          <w:numId w:val="52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не должна влиять на технологический процесс и не требовать изменений конфигураций АСУТП;</w:t>
      </w:r>
    </w:p>
    <w:p w14:paraId="648CA8C4" w14:textId="4E1D18C4" w:rsidR="00A015AD" w:rsidRPr="00E27918" w:rsidRDefault="00A015AD" w:rsidP="003C7766">
      <w:pPr>
        <w:pStyle w:val="a7"/>
        <w:numPr>
          <w:ilvl w:val="2"/>
          <w:numId w:val="52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должна полностью обеспечить соответствие функциональным требованиям в режиме пассивного мониторинга, используя глубокую проверку пакетов для анализа подаваемой «зеркальной» копии сетевого трафика;</w:t>
      </w:r>
    </w:p>
    <w:p w14:paraId="03336037" w14:textId="3B84735F" w:rsidR="00A015AD" w:rsidRPr="00E27918" w:rsidRDefault="00A015AD" w:rsidP="003C7766">
      <w:pPr>
        <w:pStyle w:val="a7"/>
        <w:numPr>
          <w:ilvl w:val="2"/>
          <w:numId w:val="52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lastRenderedPageBreak/>
        <w:t>Система с многоуровневой архитектурой, централизованным управлением, гибкой масштабируемостью;</w:t>
      </w:r>
    </w:p>
    <w:p w14:paraId="64FEDEDE" w14:textId="3AB67B2C" w:rsidR="00A015AD" w:rsidRPr="00E27918" w:rsidRDefault="00A015AD" w:rsidP="003C7766">
      <w:pPr>
        <w:pStyle w:val="a7"/>
        <w:numPr>
          <w:ilvl w:val="2"/>
          <w:numId w:val="52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Сенсоры должны осуществлять сбор сетевого трафика путем подключения к «</w:t>
      </w:r>
      <w:r w:rsidRPr="00E27918">
        <w:rPr>
          <w:rFonts w:ascii="Times New Roman" w:hAnsi="Times New Roman" w:cs="Times New Roman"/>
          <w:lang w:val="en-US"/>
        </w:rPr>
        <w:t>SPAN</w:t>
      </w:r>
      <w:r w:rsidRPr="00E27918">
        <w:rPr>
          <w:rFonts w:ascii="Times New Roman" w:hAnsi="Times New Roman" w:cs="Times New Roman"/>
        </w:rPr>
        <w:t>\</w:t>
      </w:r>
      <w:r w:rsidRPr="00E27918">
        <w:rPr>
          <w:rFonts w:ascii="Times New Roman" w:hAnsi="Times New Roman" w:cs="Times New Roman"/>
          <w:lang w:val="en-US"/>
        </w:rPr>
        <w:t>RSPAN</w:t>
      </w:r>
      <w:r w:rsidRPr="00E27918">
        <w:rPr>
          <w:rFonts w:ascii="Times New Roman" w:hAnsi="Times New Roman" w:cs="Times New Roman"/>
        </w:rPr>
        <w:t xml:space="preserve"> </w:t>
      </w:r>
      <w:r w:rsidRPr="00E27918">
        <w:rPr>
          <w:rFonts w:ascii="Times New Roman" w:hAnsi="Times New Roman" w:cs="Times New Roman"/>
          <w:lang w:val="en-US"/>
        </w:rPr>
        <w:t>port</w:t>
      </w:r>
      <w:r w:rsidRPr="00E27918">
        <w:rPr>
          <w:rFonts w:ascii="Times New Roman" w:hAnsi="Times New Roman" w:cs="Times New Roman"/>
        </w:rPr>
        <w:t>», «</w:t>
      </w:r>
      <w:r w:rsidRPr="00E27918">
        <w:rPr>
          <w:rFonts w:ascii="Times New Roman" w:hAnsi="Times New Roman" w:cs="Times New Roman"/>
          <w:lang w:val="en-US"/>
        </w:rPr>
        <w:t>Port</w:t>
      </w:r>
      <w:r w:rsidRPr="00E27918">
        <w:rPr>
          <w:rFonts w:ascii="Times New Roman" w:hAnsi="Times New Roman" w:cs="Times New Roman"/>
        </w:rPr>
        <w:t xml:space="preserve"> </w:t>
      </w:r>
      <w:r w:rsidRPr="00E27918">
        <w:rPr>
          <w:rFonts w:ascii="Times New Roman" w:hAnsi="Times New Roman" w:cs="Times New Roman"/>
          <w:lang w:val="en-US"/>
        </w:rPr>
        <w:t>mirroring</w:t>
      </w:r>
      <w:r w:rsidRPr="00E27918">
        <w:rPr>
          <w:rFonts w:ascii="Times New Roman" w:hAnsi="Times New Roman" w:cs="Times New Roman"/>
        </w:rPr>
        <w:t xml:space="preserve">» коммутаторов технологической сети; </w:t>
      </w:r>
    </w:p>
    <w:p w14:paraId="20B8D008" w14:textId="45865948" w:rsidR="00A015AD" w:rsidRDefault="00A015AD" w:rsidP="003C7766">
      <w:pPr>
        <w:pStyle w:val="a7"/>
        <w:numPr>
          <w:ilvl w:val="2"/>
          <w:numId w:val="52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Администрирование системы должно осуществляться при помощи </w:t>
      </w:r>
      <w:r w:rsidRPr="00E27918">
        <w:rPr>
          <w:rFonts w:ascii="Times New Roman" w:hAnsi="Times New Roman" w:cs="Times New Roman"/>
          <w:lang w:val="en-US"/>
        </w:rPr>
        <w:t>web</w:t>
      </w:r>
      <w:r w:rsidRPr="00E27918">
        <w:rPr>
          <w:rFonts w:ascii="Times New Roman" w:hAnsi="Times New Roman" w:cs="Times New Roman"/>
        </w:rPr>
        <w:t xml:space="preserve">-интерфейса с использованием защищенного протокола </w:t>
      </w:r>
      <w:r w:rsidRPr="00E27918">
        <w:rPr>
          <w:rFonts w:ascii="Times New Roman" w:hAnsi="Times New Roman" w:cs="Times New Roman"/>
          <w:lang w:val="en-US"/>
        </w:rPr>
        <w:t>HTTPS</w:t>
      </w:r>
      <w:r w:rsidRPr="00E27918">
        <w:rPr>
          <w:rFonts w:ascii="Times New Roman" w:hAnsi="Times New Roman" w:cs="Times New Roman"/>
        </w:rPr>
        <w:t>.</w:t>
      </w:r>
    </w:p>
    <w:p w14:paraId="6C2271BB" w14:textId="407994A1" w:rsidR="002858DC" w:rsidRPr="008715ED" w:rsidRDefault="002858DC" w:rsidP="002858DC">
      <w:pPr>
        <w:pStyle w:val="af3"/>
        <w:numPr>
          <w:ilvl w:val="0"/>
          <w:numId w:val="52"/>
        </w:numPr>
      </w:pPr>
      <w:r w:rsidRPr="008715ED">
        <w:t>Вычислительные ресурсы, необходимые для выполнения НИОКР, должны быть достаточны для решения поставленных задач и размещаться в сетевой инфра</w:t>
      </w:r>
      <w:r w:rsidR="008715ED">
        <w:t>с</w:t>
      </w:r>
      <w:r w:rsidRPr="008715ED">
        <w:t>труктуре заказчика.</w:t>
      </w:r>
    </w:p>
    <w:p w14:paraId="6D11842B" w14:textId="49F33592" w:rsidR="00A015AD" w:rsidRPr="00E27918" w:rsidRDefault="002C543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4.3 Состав и содержание работ по созданию системы.</w:t>
      </w:r>
    </w:p>
    <w:p w14:paraId="3843E262" w14:textId="0D4632B1" w:rsidR="00FE08E1" w:rsidRPr="00E27918" w:rsidRDefault="00FE08E1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4.3.1 Сбор и анализ исходных данных</w:t>
      </w:r>
    </w:p>
    <w:p w14:paraId="35D8BEEB" w14:textId="7C0048A0" w:rsidR="002C5431" w:rsidRPr="00E27918" w:rsidRDefault="002C5431" w:rsidP="002C5431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Описание архитектуры существующих систем автоматизации.</w:t>
      </w:r>
    </w:p>
    <w:p w14:paraId="57211CC1" w14:textId="77777777" w:rsidR="002C5431" w:rsidRPr="00E27918" w:rsidRDefault="002C5431" w:rsidP="002C5431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Идентификация используемого оборудования, ПО, сетевых протоколов и интерфейсов.</w:t>
      </w:r>
    </w:p>
    <w:p w14:paraId="2C58FAB8" w14:textId="77777777" w:rsidR="002C5431" w:rsidRPr="00E27918" w:rsidRDefault="002C5431" w:rsidP="002C5431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Выявление точек входа и возможных векторов атак.</w:t>
      </w:r>
    </w:p>
    <w:p w14:paraId="6C97402E" w14:textId="55F93135" w:rsidR="002C5431" w:rsidRPr="00E27918" w:rsidRDefault="00FE08E1" w:rsidP="002C5431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</w:t>
      </w:r>
      <w:r w:rsidR="002C5431" w:rsidRPr="00E27918">
        <w:rPr>
          <w:rFonts w:ascii="Times New Roman" w:hAnsi="Times New Roman" w:cs="Times New Roman"/>
          <w:b/>
          <w:bCs/>
        </w:rPr>
        <w:t>.</w:t>
      </w:r>
      <w:r w:rsidRPr="00E27918">
        <w:rPr>
          <w:rFonts w:ascii="Times New Roman" w:hAnsi="Times New Roman" w:cs="Times New Roman"/>
          <w:b/>
          <w:bCs/>
        </w:rPr>
        <w:t>3</w:t>
      </w:r>
      <w:r w:rsidR="002C5431" w:rsidRPr="00E27918">
        <w:rPr>
          <w:rFonts w:ascii="Times New Roman" w:hAnsi="Times New Roman" w:cs="Times New Roman"/>
          <w:b/>
          <w:bCs/>
        </w:rPr>
        <w:t>.</w:t>
      </w:r>
      <w:r w:rsidRPr="00E27918">
        <w:rPr>
          <w:rFonts w:ascii="Times New Roman" w:hAnsi="Times New Roman" w:cs="Times New Roman"/>
          <w:b/>
          <w:bCs/>
        </w:rPr>
        <w:t>2</w:t>
      </w:r>
      <w:r w:rsidR="002C5431" w:rsidRPr="00E27918">
        <w:rPr>
          <w:rFonts w:ascii="Times New Roman" w:hAnsi="Times New Roman" w:cs="Times New Roman"/>
          <w:b/>
          <w:bCs/>
        </w:rPr>
        <w:t xml:space="preserve"> Оценка актуальных угроз и уязвимостей</w:t>
      </w:r>
    </w:p>
    <w:p w14:paraId="01860EAA" w14:textId="7472E55E" w:rsidR="002C5431" w:rsidRPr="00E27918" w:rsidRDefault="002C5431" w:rsidP="002C5431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Анализ открытых источников.</w:t>
      </w:r>
    </w:p>
    <w:p w14:paraId="0EED3D3E" w14:textId="77777777" w:rsidR="002C5431" w:rsidRPr="00E27918" w:rsidRDefault="002C5431" w:rsidP="002C5431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Идентификация типовых и специфичных уязвимостей компонентов АСУ ТП.</w:t>
      </w:r>
    </w:p>
    <w:p w14:paraId="3E5330D1" w14:textId="125FDD58" w:rsidR="002C5431" w:rsidRPr="00E27918" w:rsidRDefault="002C5431" w:rsidP="002C5431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Выделение наиболее критичных угроз.</w:t>
      </w:r>
    </w:p>
    <w:p w14:paraId="1884973C" w14:textId="1340C39D" w:rsidR="002C5431" w:rsidRPr="00E27918" w:rsidRDefault="00FE08E1" w:rsidP="002C5431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</w:t>
      </w:r>
      <w:r w:rsidR="002C5431" w:rsidRPr="00E27918">
        <w:rPr>
          <w:rFonts w:ascii="Times New Roman" w:hAnsi="Times New Roman" w:cs="Times New Roman"/>
          <w:b/>
          <w:bCs/>
        </w:rPr>
        <w:t>.3.</w:t>
      </w:r>
      <w:r w:rsidRPr="00E27918">
        <w:rPr>
          <w:rFonts w:ascii="Times New Roman" w:hAnsi="Times New Roman" w:cs="Times New Roman"/>
          <w:b/>
          <w:bCs/>
        </w:rPr>
        <w:t>3</w:t>
      </w:r>
      <w:r w:rsidR="002C5431" w:rsidRPr="00E27918">
        <w:rPr>
          <w:rFonts w:ascii="Times New Roman" w:hAnsi="Times New Roman" w:cs="Times New Roman"/>
          <w:b/>
          <w:bCs/>
        </w:rPr>
        <w:t xml:space="preserve"> Формирование требований к системе поиска уязвимостей</w:t>
      </w:r>
    </w:p>
    <w:p w14:paraId="31AA97BD" w14:textId="77777777" w:rsidR="002C5431" w:rsidRPr="00E27918" w:rsidRDefault="002C5431" w:rsidP="002C5431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Требования к точности и полноте выявления уязвимостей.</w:t>
      </w:r>
    </w:p>
    <w:p w14:paraId="788BF750" w14:textId="77777777" w:rsidR="002C5431" w:rsidRPr="00E27918" w:rsidRDefault="002C5431" w:rsidP="002C5431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Требования к совместимости с OT-инфраструктурой (непрерывность, отказоустойчивость, пассивный анализ).</w:t>
      </w:r>
    </w:p>
    <w:p w14:paraId="65A7AAEF" w14:textId="77777777" w:rsidR="00663872" w:rsidRPr="00E27918" w:rsidRDefault="00663872" w:rsidP="00AE46FF">
      <w:pPr>
        <w:ind w:firstLine="284"/>
        <w:rPr>
          <w:rFonts w:ascii="Times New Roman" w:hAnsi="Times New Roman" w:cs="Times New Roman"/>
        </w:rPr>
      </w:pPr>
    </w:p>
    <w:p w14:paraId="784996F4" w14:textId="0D51B34B" w:rsidR="00FE08E1" w:rsidRPr="00E27918" w:rsidRDefault="005C0853" w:rsidP="005C0853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</w:t>
      </w:r>
      <w:r w:rsidR="00FE08E1" w:rsidRPr="00E27918">
        <w:rPr>
          <w:rFonts w:ascii="Times New Roman" w:hAnsi="Times New Roman" w:cs="Times New Roman"/>
          <w:b/>
          <w:bCs/>
        </w:rPr>
        <w:t>4</w:t>
      </w:r>
      <w:r w:rsidRPr="00E27918">
        <w:rPr>
          <w:rFonts w:ascii="Times New Roman" w:hAnsi="Times New Roman" w:cs="Times New Roman"/>
          <w:b/>
          <w:bCs/>
        </w:rPr>
        <w:t xml:space="preserve"> </w:t>
      </w:r>
      <w:r w:rsidR="00FE08E1" w:rsidRPr="00E27918">
        <w:rPr>
          <w:rFonts w:ascii="Times New Roman" w:hAnsi="Times New Roman" w:cs="Times New Roman"/>
          <w:b/>
          <w:bCs/>
        </w:rPr>
        <w:t>Порядок контроля</w:t>
      </w:r>
      <w:r w:rsidR="001379FE" w:rsidRPr="00E27918">
        <w:rPr>
          <w:rFonts w:ascii="Times New Roman" w:hAnsi="Times New Roman" w:cs="Times New Roman"/>
          <w:b/>
          <w:bCs/>
        </w:rPr>
        <w:t xml:space="preserve"> и</w:t>
      </w:r>
      <w:r w:rsidR="00FE08E1" w:rsidRPr="00E27918">
        <w:rPr>
          <w:rFonts w:ascii="Times New Roman" w:hAnsi="Times New Roman" w:cs="Times New Roman"/>
          <w:b/>
          <w:bCs/>
        </w:rPr>
        <w:t xml:space="preserve"> приемки системы:</w:t>
      </w:r>
    </w:p>
    <w:p w14:paraId="6454D3FC" w14:textId="3ABB980E" w:rsidR="005C0853" w:rsidRPr="00E27918" w:rsidRDefault="00FE08E1" w:rsidP="005C0853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 xml:space="preserve">4.4.1 </w:t>
      </w:r>
      <w:r w:rsidR="001379FE" w:rsidRPr="00E27918">
        <w:rPr>
          <w:rFonts w:ascii="Times New Roman" w:hAnsi="Times New Roman" w:cs="Times New Roman"/>
          <w:b/>
          <w:bCs/>
        </w:rPr>
        <w:t>Порядок оформления и предъявления результатов работ по созданию системы</w:t>
      </w:r>
    </w:p>
    <w:p w14:paraId="255548BC" w14:textId="4F70C25A" w:rsidR="005C0853" w:rsidRPr="00E27918" w:rsidRDefault="005C0853" w:rsidP="005C0853">
      <w:pPr>
        <w:ind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  <w:b/>
          <w:bCs/>
        </w:rPr>
        <w:t>Цель:</w:t>
      </w:r>
      <w:r w:rsidRPr="00E27918">
        <w:rPr>
          <w:rFonts w:ascii="Times New Roman" w:hAnsi="Times New Roman" w:cs="Times New Roman"/>
        </w:rPr>
        <w:t xml:space="preserve"> подтвердить работоспособность платформы в среде</w:t>
      </w:r>
      <w:r w:rsidR="001C14E6" w:rsidRPr="00E27918">
        <w:rPr>
          <w:rFonts w:ascii="Times New Roman" w:hAnsi="Times New Roman" w:cs="Times New Roman"/>
        </w:rPr>
        <w:t xml:space="preserve"> </w:t>
      </w:r>
      <w:r w:rsidR="001C14E6" w:rsidRPr="00E27918">
        <w:rPr>
          <w:rFonts w:ascii="Times New Roman" w:hAnsi="Times New Roman" w:cs="Times New Roman"/>
          <w:lang w:val="en-US"/>
        </w:rPr>
        <w:t>Operational</w:t>
      </w:r>
      <w:r w:rsidR="001C14E6" w:rsidRPr="00E27918">
        <w:rPr>
          <w:rFonts w:ascii="Times New Roman" w:hAnsi="Times New Roman" w:cs="Times New Roman"/>
        </w:rPr>
        <w:t xml:space="preserve"> </w:t>
      </w:r>
      <w:r w:rsidR="001C14E6" w:rsidRPr="00E27918">
        <w:rPr>
          <w:rFonts w:ascii="Times New Roman" w:hAnsi="Times New Roman" w:cs="Times New Roman"/>
          <w:lang w:val="en-US"/>
        </w:rPr>
        <w:t>Technology</w:t>
      </w:r>
      <w:r w:rsidRPr="00E27918">
        <w:rPr>
          <w:rFonts w:ascii="Times New Roman" w:hAnsi="Times New Roman" w:cs="Times New Roman"/>
        </w:rPr>
        <w:t xml:space="preserve"> ТОО «Kazzinc».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060"/>
        <w:gridCol w:w="3139"/>
        <w:gridCol w:w="3199"/>
      </w:tblGrid>
      <w:tr w:rsidR="005C0853" w:rsidRPr="00E27918" w14:paraId="10FA214F" w14:textId="77777777" w:rsidTr="00FF2CD1">
        <w:tc>
          <w:tcPr>
            <w:tcW w:w="0" w:type="auto"/>
            <w:vAlign w:val="center"/>
            <w:hideMark/>
          </w:tcPr>
          <w:p w14:paraId="53D41423" w14:textId="77777777" w:rsidR="005C0853" w:rsidRPr="00E27918" w:rsidRDefault="005C0853" w:rsidP="00FF2CD1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Фаза</w:t>
            </w:r>
          </w:p>
        </w:tc>
        <w:tc>
          <w:tcPr>
            <w:tcW w:w="0" w:type="auto"/>
            <w:vAlign w:val="center"/>
            <w:hideMark/>
          </w:tcPr>
          <w:p w14:paraId="0A155344" w14:textId="77777777" w:rsidR="005C0853" w:rsidRPr="00E27918" w:rsidRDefault="005C0853" w:rsidP="00FF2CD1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0" w:type="auto"/>
            <w:vAlign w:val="center"/>
            <w:hideMark/>
          </w:tcPr>
          <w:p w14:paraId="6F28154B" w14:textId="77777777" w:rsidR="005C0853" w:rsidRPr="00E27918" w:rsidRDefault="005C0853" w:rsidP="00FF2CD1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Действия</w:t>
            </w:r>
          </w:p>
        </w:tc>
        <w:tc>
          <w:tcPr>
            <w:tcW w:w="0" w:type="auto"/>
            <w:vAlign w:val="center"/>
            <w:hideMark/>
          </w:tcPr>
          <w:p w14:paraId="6FC5C3EC" w14:textId="77777777" w:rsidR="005C0853" w:rsidRPr="00E27918" w:rsidRDefault="005C0853" w:rsidP="00FF2CD1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5C0853" w:rsidRPr="00E27918" w14:paraId="2CF79513" w14:textId="77777777" w:rsidTr="00FF2CD1">
        <w:tc>
          <w:tcPr>
            <w:tcW w:w="0" w:type="auto"/>
            <w:hideMark/>
          </w:tcPr>
          <w:p w14:paraId="66DC8ED1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Подготовка</w:t>
            </w:r>
          </w:p>
        </w:tc>
        <w:tc>
          <w:tcPr>
            <w:tcW w:w="0" w:type="auto"/>
            <w:hideMark/>
          </w:tcPr>
          <w:p w14:paraId="365FCDD4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 неделя</w:t>
            </w:r>
          </w:p>
        </w:tc>
        <w:tc>
          <w:tcPr>
            <w:tcW w:w="0" w:type="auto"/>
            <w:hideMark/>
          </w:tcPr>
          <w:p w14:paraId="1468190E" w14:textId="33DCCCB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Назначение команды, резервирование окон на SPAN</w:t>
            </w:r>
            <w:r w:rsidRPr="00E27918">
              <w:rPr>
                <w:rFonts w:ascii="Times New Roman" w:hAnsi="Times New Roman" w:cs="Times New Roman"/>
              </w:rPr>
              <w:noBreakHyphen/>
              <w:t>портах, загрузка базовых конфигураций</w:t>
            </w:r>
          </w:p>
        </w:tc>
        <w:tc>
          <w:tcPr>
            <w:tcW w:w="0" w:type="auto"/>
            <w:hideMark/>
          </w:tcPr>
          <w:p w14:paraId="7895FC28" w14:textId="38A6500A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Подписанный план, выделенные ресурсы</w:t>
            </w:r>
          </w:p>
        </w:tc>
      </w:tr>
      <w:tr w:rsidR="005C0853" w:rsidRPr="00E27918" w14:paraId="5DF25DA8" w14:textId="77777777" w:rsidTr="00FF2CD1">
        <w:tc>
          <w:tcPr>
            <w:tcW w:w="0" w:type="auto"/>
            <w:hideMark/>
          </w:tcPr>
          <w:p w14:paraId="311ECE33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Базовая оценка</w:t>
            </w:r>
          </w:p>
        </w:tc>
        <w:tc>
          <w:tcPr>
            <w:tcW w:w="0" w:type="auto"/>
            <w:hideMark/>
          </w:tcPr>
          <w:p w14:paraId="05D93B45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 недели</w:t>
            </w:r>
          </w:p>
        </w:tc>
        <w:tc>
          <w:tcPr>
            <w:tcW w:w="0" w:type="auto"/>
            <w:hideMark/>
          </w:tcPr>
          <w:p w14:paraId="79C37724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Подключение сенсоров, сбор трафика, автоматическая инвентаризация активов</w:t>
            </w:r>
          </w:p>
        </w:tc>
        <w:tc>
          <w:tcPr>
            <w:tcW w:w="0" w:type="auto"/>
            <w:hideMark/>
          </w:tcPr>
          <w:p w14:paraId="5ABE9F4E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Сформирована baseline</w:t>
            </w:r>
            <w:r w:rsidRPr="00E27918">
              <w:rPr>
                <w:rFonts w:ascii="Times New Roman" w:hAnsi="Times New Roman" w:cs="Times New Roman"/>
              </w:rPr>
              <w:noBreakHyphen/>
              <w:t>карта сети, ≥ 95 % активов обнаружено</w:t>
            </w:r>
          </w:p>
        </w:tc>
      </w:tr>
      <w:tr w:rsidR="005C0853" w:rsidRPr="00E27918" w14:paraId="60D1F315" w14:textId="77777777" w:rsidTr="00FF2CD1">
        <w:tc>
          <w:tcPr>
            <w:tcW w:w="0" w:type="auto"/>
            <w:hideMark/>
          </w:tcPr>
          <w:p w14:paraId="35FFEC92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Имитация инцидентов</w:t>
            </w:r>
          </w:p>
        </w:tc>
        <w:tc>
          <w:tcPr>
            <w:tcW w:w="0" w:type="auto"/>
            <w:hideMark/>
          </w:tcPr>
          <w:p w14:paraId="36235E27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 неделя</w:t>
            </w:r>
          </w:p>
        </w:tc>
        <w:tc>
          <w:tcPr>
            <w:tcW w:w="0" w:type="auto"/>
            <w:hideMark/>
          </w:tcPr>
          <w:p w14:paraId="05DFD217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Введение тестовых паттернов Modbus write, несанкционированный логин, отключение PLC</w:t>
            </w:r>
          </w:p>
        </w:tc>
        <w:tc>
          <w:tcPr>
            <w:tcW w:w="0" w:type="auto"/>
            <w:hideMark/>
          </w:tcPr>
          <w:p w14:paraId="768B809D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Система сгенерировала алерты ≤ 1 мин, направила оповещения в S</w:t>
            </w:r>
            <w:r w:rsidRPr="00E27918">
              <w:rPr>
                <w:rFonts w:ascii="Times New Roman" w:hAnsi="Times New Roman" w:cs="Times New Roman"/>
                <w:lang w:val="en-US"/>
              </w:rPr>
              <w:t>IEM</w:t>
            </w:r>
          </w:p>
        </w:tc>
      </w:tr>
      <w:tr w:rsidR="005C0853" w:rsidRPr="00E27918" w14:paraId="7BEDA929" w14:textId="77777777" w:rsidTr="00FF2CD1">
        <w:tc>
          <w:tcPr>
            <w:tcW w:w="0" w:type="auto"/>
            <w:hideMark/>
          </w:tcPr>
          <w:p w14:paraId="716743C5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lastRenderedPageBreak/>
              <w:t>Анализ &amp; тонкая настройка</w:t>
            </w:r>
          </w:p>
        </w:tc>
        <w:tc>
          <w:tcPr>
            <w:tcW w:w="0" w:type="auto"/>
            <w:hideMark/>
          </w:tcPr>
          <w:p w14:paraId="219FBFEC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 неделя</w:t>
            </w:r>
          </w:p>
        </w:tc>
        <w:tc>
          <w:tcPr>
            <w:tcW w:w="0" w:type="auto"/>
            <w:hideMark/>
          </w:tcPr>
          <w:p w14:paraId="0892952F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Тюнинг правил обнаружения, исключение «шумных» событий</w:t>
            </w:r>
          </w:p>
        </w:tc>
        <w:tc>
          <w:tcPr>
            <w:tcW w:w="0" w:type="auto"/>
            <w:hideMark/>
          </w:tcPr>
          <w:p w14:paraId="7A71D462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FP (ложноположительные) ≤ 10 %</w:t>
            </w:r>
          </w:p>
        </w:tc>
      </w:tr>
      <w:tr w:rsidR="005C0853" w:rsidRPr="00E27918" w14:paraId="0DAEBDA7" w14:textId="77777777" w:rsidTr="00FF2CD1">
        <w:tc>
          <w:tcPr>
            <w:tcW w:w="0" w:type="auto"/>
            <w:hideMark/>
          </w:tcPr>
          <w:p w14:paraId="677F89F2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Финальный отчет</w:t>
            </w:r>
          </w:p>
        </w:tc>
        <w:tc>
          <w:tcPr>
            <w:tcW w:w="0" w:type="auto"/>
            <w:hideMark/>
          </w:tcPr>
          <w:p w14:paraId="22DBF317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 неделя</w:t>
            </w:r>
          </w:p>
        </w:tc>
        <w:tc>
          <w:tcPr>
            <w:tcW w:w="0" w:type="auto"/>
            <w:hideMark/>
          </w:tcPr>
          <w:p w14:paraId="6B097B97" w14:textId="1EBAF6CC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Подготовка отчета, сравнение</w:t>
            </w:r>
            <w:r w:rsidR="001762CC" w:rsidRPr="00E27918">
              <w:rPr>
                <w:rFonts w:ascii="Times New Roman" w:hAnsi="Times New Roman" w:cs="Times New Roman"/>
              </w:rPr>
              <w:t xml:space="preserve"> результатов внедрения</w:t>
            </w:r>
            <w:r w:rsidRPr="00E27918">
              <w:rPr>
                <w:rFonts w:ascii="Times New Roman" w:hAnsi="Times New Roman" w:cs="Times New Roman"/>
              </w:rPr>
              <w:t xml:space="preserve"> с целевыми значениями, презентация заказчику</w:t>
            </w:r>
          </w:p>
        </w:tc>
        <w:tc>
          <w:tcPr>
            <w:tcW w:w="0" w:type="auto"/>
            <w:hideMark/>
          </w:tcPr>
          <w:p w14:paraId="65D73F92" w14:textId="77777777" w:rsidR="005C0853" w:rsidRPr="00E27918" w:rsidRDefault="005C0853" w:rsidP="00FF2CD1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Отчет, содержащий все метрики, рекомендации по масштабированию</w:t>
            </w:r>
          </w:p>
        </w:tc>
      </w:tr>
    </w:tbl>
    <w:p w14:paraId="35A97837" w14:textId="77777777" w:rsidR="00A015AD" w:rsidRPr="00E27918" w:rsidRDefault="00A015AD" w:rsidP="00AE46FF">
      <w:pPr>
        <w:ind w:firstLine="284"/>
        <w:rPr>
          <w:rFonts w:ascii="Times New Roman" w:hAnsi="Times New Roman" w:cs="Times New Roman"/>
        </w:rPr>
      </w:pPr>
    </w:p>
    <w:p w14:paraId="21882E43" w14:textId="718AAEAB" w:rsidR="004E769A" w:rsidRPr="00E27918" w:rsidRDefault="00A015AD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</w:t>
      </w:r>
      <w:r w:rsidR="001C14E6" w:rsidRPr="00E27918">
        <w:rPr>
          <w:rFonts w:ascii="Times New Roman" w:hAnsi="Times New Roman" w:cs="Times New Roman"/>
          <w:b/>
          <w:bCs/>
        </w:rPr>
        <w:t>4</w:t>
      </w:r>
      <w:r w:rsidR="008602B6" w:rsidRPr="00E27918">
        <w:rPr>
          <w:rFonts w:ascii="Times New Roman" w:hAnsi="Times New Roman" w:cs="Times New Roman"/>
          <w:b/>
          <w:bCs/>
        </w:rPr>
        <w:t xml:space="preserve">.2 </w:t>
      </w:r>
      <w:r w:rsidRPr="00E27918">
        <w:rPr>
          <w:rFonts w:ascii="Times New Roman" w:hAnsi="Times New Roman" w:cs="Times New Roman"/>
          <w:b/>
          <w:bCs/>
        </w:rPr>
        <w:t xml:space="preserve">Требования к </w:t>
      </w:r>
      <w:r w:rsidR="001379FE" w:rsidRPr="00E27918">
        <w:rPr>
          <w:rFonts w:ascii="Times New Roman" w:hAnsi="Times New Roman" w:cs="Times New Roman"/>
          <w:b/>
          <w:bCs/>
        </w:rPr>
        <w:t>составу</w:t>
      </w:r>
      <w:r w:rsidR="008602B6" w:rsidRPr="00E27918">
        <w:rPr>
          <w:rFonts w:ascii="Times New Roman" w:hAnsi="Times New Roman" w:cs="Times New Roman"/>
          <w:b/>
          <w:bCs/>
        </w:rPr>
        <w:t>,</w:t>
      </w:r>
      <w:r w:rsidR="001379FE" w:rsidRPr="00E27918">
        <w:rPr>
          <w:rFonts w:ascii="Times New Roman" w:hAnsi="Times New Roman" w:cs="Times New Roman"/>
          <w:b/>
          <w:bCs/>
        </w:rPr>
        <w:t xml:space="preserve"> содержанию </w:t>
      </w:r>
      <w:r w:rsidR="008602B6" w:rsidRPr="00E27918">
        <w:rPr>
          <w:rFonts w:ascii="Times New Roman" w:hAnsi="Times New Roman" w:cs="Times New Roman"/>
          <w:b/>
          <w:bCs/>
        </w:rPr>
        <w:t>работ,</w:t>
      </w:r>
      <w:r w:rsidR="001379FE" w:rsidRPr="00E27918">
        <w:rPr>
          <w:rFonts w:ascii="Times New Roman" w:hAnsi="Times New Roman" w:cs="Times New Roman"/>
          <w:b/>
          <w:bCs/>
        </w:rPr>
        <w:t xml:space="preserve"> по подготовке объектов автоматизации </w:t>
      </w:r>
      <w:r w:rsidR="008602B6" w:rsidRPr="00E27918">
        <w:rPr>
          <w:rFonts w:ascii="Times New Roman" w:hAnsi="Times New Roman" w:cs="Times New Roman"/>
          <w:b/>
          <w:bCs/>
        </w:rPr>
        <w:t>к</w:t>
      </w:r>
      <w:r w:rsidR="001379FE" w:rsidRPr="00E27918">
        <w:rPr>
          <w:rFonts w:ascii="Times New Roman" w:hAnsi="Times New Roman" w:cs="Times New Roman"/>
          <w:b/>
          <w:bCs/>
        </w:rPr>
        <w:t xml:space="preserve"> вводу системы в действие.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6146"/>
        <w:gridCol w:w="2404"/>
      </w:tblGrid>
      <w:tr w:rsidR="000F6F1D" w:rsidRPr="00E27918" w14:paraId="2E669D1B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4083E8F1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146" w:type="dxa"/>
            <w:noWrap/>
            <w:hideMark/>
          </w:tcPr>
          <w:p w14:paraId="1F8C380D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Функция</w:t>
            </w:r>
          </w:p>
        </w:tc>
        <w:tc>
          <w:tcPr>
            <w:tcW w:w="2404" w:type="dxa"/>
            <w:noWrap/>
            <w:hideMark/>
          </w:tcPr>
          <w:p w14:paraId="614EFDAC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</w:tc>
      </w:tr>
      <w:tr w:rsidR="000F6F1D" w:rsidRPr="00E27918" w14:paraId="3508E9E0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31A5E4AF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46" w:type="dxa"/>
            <w:noWrap/>
            <w:hideMark/>
          </w:tcPr>
          <w:p w14:paraId="4442D92D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активов и мониторинг их состояния. Сведения об активах включают: тип, модель, производитель, версии ПО, прошивок, протоколы обмена, ОС, MAC, IP и т.д.</w:t>
            </w:r>
          </w:p>
        </w:tc>
        <w:tc>
          <w:tcPr>
            <w:tcW w:w="2404" w:type="dxa"/>
            <w:noWrap/>
            <w:hideMark/>
          </w:tcPr>
          <w:p w14:paraId="539277C0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</w:t>
            </w:r>
          </w:p>
        </w:tc>
      </w:tr>
      <w:tr w:rsidR="000F6F1D" w:rsidRPr="00E27918" w14:paraId="0B0D2441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32010A25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46" w:type="dxa"/>
            <w:noWrap/>
            <w:hideMark/>
          </w:tcPr>
          <w:p w14:paraId="6CEF0A20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- создание всеобъемлющей актуальной инвентаризации активов промышленной среды</w:t>
            </w:r>
          </w:p>
        </w:tc>
        <w:tc>
          <w:tcPr>
            <w:tcW w:w="2404" w:type="dxa"/>
            <w:noWrap/>
            <w:hideMark/>
          </w:tcPr>
          <w:p w14:paraId="296461EA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</w:t>
            </w:r>
          </w:p>
        </w:tc>
      </w:tr>
      <w:tr w:rsidR="000F6F1D" w:rsidRPr="00E27918" w14:paraId="7291C425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123487B7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46" w:type="dxa"/>
            <w:noWrap/>
            <w:hideMark/>
          </w:tcPr>
          <w:p w14:paraId="04473081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- построение интерактивной карты и возможность ручного внесения изменений</w:t>
            </w:r>
          </w:p>
        </w:tc>
        <w:tc>
          <w:tcPr>
            <w:tcW w:w="2404" w:type="dxa"/>
            <w:noWrap/>
            <w:hideMark/>
          </w:tcPr>
          <w:p w14:paraId="3A1C811B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</w:t>
            </w:r>
          </w:p>
        </w:tc>
      </w:tr>
      <w:tr w:rsidR="000F6F1D" w:rsidRPr="00E27918" w14:paraId="0AF5D59B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5D1EA963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46" w:type="dxa"/>
            <w:noWrap/>
            <w:hideMark/>
          </w:tcPr>
          <w:p w14:paraId="7C553505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- распределение по типам устройств, группирование</w:t>
            </w:r>
          </w:p>
        </w:tc>
        <w:tc>
          <w:tcPr>
            <w:tcW w:w="2404" w:type="dxa"/>
            <w:noWrap/>
            <w:hideMark/>
          </w:tcPr>
          <w:p w14:paraId="6BDFFCE5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</w:t>
            </w:r>
          </w:p>
        </w:tc>
      </w:tr>
      <w:tr w:rsidR="000F6F1D" w:rsidRPr="00E27918" w14:paraId="283682FC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14104AE4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146" w:type="dxa"/>
            <w:noWrap/>
            <w:hideMark/>
          </w:tcPr>
          <w:p w14:paraId="5015CD6A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- распределение активов по уровням модели PURDUE</w:t>
            </w:r>
          </w:p>
        </w:tc>
        <w:tc>
          <w:tcPr>
            <w:tcW w:w="2404" w:type="dxa"/>
            <w:noWrap/>
            <w:hideMark/>
          </w:tcPr>
          <w:p w14:paraId="6F764B60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</w:t>
            </w:r>
          </w:p>
        </w:tc>
      </w:tr>
      <w:tr w:rsidR="000F6F1D" w:rsidRPr="00E27918" w14:paraId="5DE78AE4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4E4BC09B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146" w:type="dxa"/>
            <w:noWrap/>
            <w:hideMark/>
          </w:tcPr>
          <w:p w14:paraId="4B28E9F4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- детальное описание выявленных новых устройств</w:t>
            </w:r>
          </w:p>
        </w:tc>
        <w:tc>
          <w:tcPr>
            <w:tcW w:w="2404" w:type="dxa"/>
            <w:noWrap/>
            <w:hideMark/>
          </w:tcPr>
          <w:p w14:paraId="7BA401D7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</w:t>
            </w:r>
          </w:p>
        </w:tc>
      </w:tr>
      <w:tr w:rsidR="000F6F1D" w:rsidRPr="00E27918" w14:paraId="17830CE8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16C83B5A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6146" w:type="dxa"/>
            <w:noWrap/>
            <w:hideMark/>
          </w:tcPr>
          <w:p w14:paraId="1A999C1A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- возможность выгрузки карты сети, построения и экспорта отчетов</w:t>
            </w:r>
          </w:p>
        </w:tc>
        <w:tc>
          <w:tcPr>
            <w:tcW w:w="2404" w:type="dxa"/>
            <w:noWrap/>
            <w:hideMark/>
          </w:tcPr>
          <w:p w14:paraId="120651F6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</w:t>
            </w:r>
          </w:p>
        </w:tc>
      </w:tr>
      <w:tr w:rsidR="000F6F1D" w:rsidRPr="00E27918" w14:paraId="21B08D36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1992DF26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6146" w:type="dxa"/>
            <w:noWrap/>
            <w:hideMark/>
          </w:tcPr>
          <w:p w14:paraId="3287777E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- визуализация взаимодействий между активами</w:t>
            </w:r>
          </w:p>
        </w:tc>
        <w:tc>
          <w:tcPr>
            <w:tcW w:w="2404" w:type="dxa"/>
            <w:noWrap/>
            <w:hideMark/>
          </w:tcPr>
          <w:p w14:paraId="11FFE994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Инвентаризация, Обнаружение угроз</w:t>
            </w:r>
          </w:p>
        </w:tc>
      </w:tr>
      <w:tr w:rsidR="000F6F1D" w:rsidRPr="00E27918" w14:paraId="46A316A2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0D261E2C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6146" w:type="dxa"/>
            <w:noWrap/>
            <w:hideMark/>
          </w:tcPr>
          <w:p w14:paraId="0A603164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- возможность работы с одинаковыми IP</w:t>
            </w:r>
          </w:p>
        </w:tc>
        <w:tc>
          <w:tcPr>
            <w:tcW w:w="2404" w:type="dxa"/>
            <w:noWrap/>
            <w:hideMark/>
          </w:tcPr>
          <w:p w14:paraId="27536DAC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Инвентаризация</w:t>
            </w:r>
          </w:p>
        </w:tc>
      </w:tr>
      <w:tr w:rsidR="000F6F1D" w:rsidRPr="00E27918" w14:paraId="16A0FC9E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79A812B3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46" w:type="dxa"/>
            <w:noWrap/>
            <w:hideMark/>
          </w:tcPr>
          <w:p w14:paraId="3FE252AA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попыток подключения несанкционированных устройств</w:t>
            </w:r>
          </w:p>
        </w:tc>
        <w:tc>
          <w:tcPr>
            <w:tcW w:w="2404" w:type="dxa"/>
            <w:noWrap/>
            <w:hideMark/>
          </w:tcPr>
          <w:p w14:paraId="688A2457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7DE73D3A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3907F92A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146" w:type="dxa"/>
            <w:noWrap/>
            <w:hideMark/>
          </w:tcPr>
          <w:p w14:paraId="01EE89D7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Классификация событий в соответствии с MITRE ATT&amp;CK for ICS</w:t>
            </w:r>
          </w:p>
        </w:tc>
        <w:tc>
          <w:tcPr>
            <w:tcW w:w="2404" w:type="dxa"/>
            <w:noWrap/>
            <w:hideMark/>
          </w:tcPr>
          <w:p w14:paraId="372ABED2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543EB16B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2B24E118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146" w:type="dxa"/>
            <w:noWrap/>
            <w:hideMark/>
          </w:tcPr>
          <w:p w14:paraId="40DC1555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уязвимостей устройств</w:t>
            </w:r>
          </w:p>
        </w:tc>
        <w:tc>
          <w:tcPr>
            <w:tcW w:w="2404" w:type="dxa"/>
            <w:noWrap/>
            <w:hideMark/>
          </w:tcPr>
          <w:p w14:paraId="562B3FE2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4AE42726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04293A6E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146" w:type="dxa"/>
            <w:noWrap/>
            <w:hideMark/>
          </w:tcPr>
          <w:p w14:paraId="3CB3384C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Выявление сетевых аномалий</w:t>
            </w:r>
          </w:p>
        </w:tc>
        <w:tc>
          <w:tcPr>
            <w:tcW w:w="2404" w:type="dxa"/>
            <w:noWrap/>
            <w:hideMark/>
          </w:tcPr>
          <w:p w14:paraId="42838723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55CBD957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2DBECA0D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146" w:type="dxa"/>
            <w:noWrap/>
            <w:hideMark/>
          </w:tcPr>
          <w:p w14:paraId="0B5A281F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аномалий в технологическом процессе (профилирование устройств)</w:t>
            </w:r>
          </w:p>
        </w:tc>
        <w:tc>
          <w:tcPr>
            <w:tcW w:w="2404" w:type="dxa"/>
            <w:noWrap/>
            <w:hideMark/>
          </w:tcPr>
          <w:p w14:paraId="1CC1E71C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254E0707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085DB2FA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146" w:type="dxa"/>
            <w:noWrap/>
            <w:hideMark/>
          </w:tcPr>
          <w:p w14:paraId="0DA7E888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Отслеживание команд управления процессами</w:t>
            </w:r>
          </w:p>
        </w:tc>
        <w:tc>
          <w:tcPr>
            <w:tcW w:w="2404" w:type="dxa"/>
            <w:noWrap/>
            <w:hideMark/>
          </w:tcPr>
          <w:p w14:paraId="7D90565C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0C5F7D94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3D7057E8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146" w:type="dxa"/>
            <w:noWrap/>
            <w:hideMark/>
          </w:tcPr>
          <w:p w14:paraId="19E93A3F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Наличие функции автоматического сбора параметров технологического трафика (тегов)</w:t>
            </w:r>
          </w:p>
        </w:tc>
        <w:tc>
          <w:tcPr>
            <w:tcW w:w="2404" w:type="dxa"/>
            <w:noWrap/>
            <w:hideMark/>
          </w:tcPr>
          <w:p w14:paraId="236C49FF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49550E97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4661443F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146" w:type="dxa"/>
            <w:noWrap/>
            <w:hideMark/>
          </w:tcPr>
          <w:p w14:paraId="1C84088B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Сбор и отслеживание передаваемых параметров (команд конфигурации PLC и изменение состояния)</w:t>
            </w:r>
          </w:p>
        </w:tc>
        <w:tc>
          <w:tcPr>
            <w:tcW w:w="2404" w:type="dxa"/>
            <w:noWrap/>
            <w:hideMark/>
          </w:tcPr>
          <w:p w14:paraId="1048864E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3DEE5CA5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5F1D8FCB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146" w:type="dxa"/>
            <w:noWrap/>
            <w:hideMark/>
          </w:tcPr>
          <w:p w14:paraId="0C224FE4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Наличие сценариев (playbook) реагирования на инциденты/события и функции группировки инцидентов</w:t>
            </w:r>
          </w:p>
        </w:tc>
        <w:tc>
          <w:tcPr>
            <w:tcW w:w="2404" w:type="dxa"/>
            <w:noWrap/>
            <w:hideMark/>
          </w:tcPr>
          <w:p w14:paraId="1B5F9BF2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1D47DEEF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7C64F596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146" w:type="dxa"/>
            <w:noWrap/>
            <w:hideMark/>
          </w:tcPr>
          <w:p w14:paraId="482E7EEB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Предоставление описания уязвимостей, рекомендации по устранению</w:t>
            </w:r>
          </w:p>
        </w:tc>
        <w:tc>
          <w:tcPr>
            <w:tcW w:w="2404" w:type="dxa"/>
            <w:noWrap/>
            <w:hideMark/>
          </w:tcPr>
          <w:p w14:paraId="3AC7C7C7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44D40345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69402ECB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146" w:type="dxa"/>
            <w:noWrap/>
            <w:hideMark/>
          </w:tcPr>
          <w:p w14:paraId="5E5015E2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Автоматизация присвоения уровня риска и критичности инцидентам/событиям</w:t>
            </w:r>
          </w:p>
        </w:tc>
        <w:tc>
          <w:tcPr>
            <w:tcW w:w="2404" w:type="dxa"/>
            <w:noWrap/>
            <w:hideMark/>
          </w:tcPr>
          <w:p w14:paraId="41646DC5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Управление рисками</w:t>
            </w:r>
          </w:p>
        </w:tc>
      </w:tr>
      <w:tr w:rsidR="000F6F1D" w:rsidRPr="00E27918" w14:paraId="5C6DF01B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148E4CB4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146" w:type="dxa"/>
            <w:noWrap/>
            <w:hideMark/>
          </w:tcPr>
          <w:p w14:paraId="322158AD" w14:textId="229F2D63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 xml:space="preserve">Обнаружения изменения и автоматическое реагирование (оповещение ответственных исполнителей и отображение информации в </w:t>
            </w:r>
            <w:r w:rsidR="009A38FF" w:rsidRPr="00E27918">
              <w:rPr>
                <w:rFonts w:ascii="Times New Roman" w:hAnsi="Times New Roman" w:cs="Times New Roman"/>
              </w:rPr>
              <w:t>с</w:t>
            </w:r>
            <w:r w:rsidRPr="00E27918">
              <w:rPr>
                <w:rFonts w:ascii="Times New Roman" w:hAnsi="Times New Roman" w:cs="Times New Roman"/>
              </w:rPr>
              <w:t>истеме, без прямого или косвенного воздействия на активы) на изменение состояния подключенных устройств согласно настроенным политикам</w:t>
            </w:r>
          </w:p>
        </w:tc>
        <w:tc>
          <w:tcPr>
            <w:tcW w:w="2404" w:type="dxa"/>
            <w:noWrap/>
            <w:hideMark/>
          </w:tcPr>
          <w:p w14:paraId="4453C308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51B7F1FB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00A132B9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6146" w:type="dxa"/>
            <w:noWrap/>
            <w:hideMark/>
          </w:tcPr>
          <w:p w14:paraId="4323A0CC" w14:textId="428DC761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Наличие возможности ручной обработки инцидентов/событий, выявление fal</w:t>
            </w:r>
            <w:r w:rsidR="009154D6" w:rsidRPr="00E27918">
              <w:rPr>
                <w:rFonts w:ascii="Times New Roman" w:hAnsi="Times New Roman" w:cs="Times New Roman"/>
                <w:lang w:val="en-US"/>
              </w:rPr>
              <w:t>s</w:t>
            </w:r>
            <w:r w:rsidRPr="00E27918">
              <w:rPr>
                <w:rFonts w:ascii="Times New Roman" w:hAnsi="Times New Roman" w:cs="Times New Roman"/>
              </w:rPr>
              <w:t>e-positiv</w:t>
            </w:r>
            <w:r w:rsidR="009154D6" w:rsidRPr="00E27918">
              <w:rPr>
                <w:rFonts w:ascii="Times New Roman" w:hAnsi="Times New Roman" w:cs="Times New Roman"/>
              </w:rPr>
              <w:t>e</w:t>
            </w:r>
            <w:r w:rsidRPr="00E27918">
              <w:rPr>
                <w:rFonts w:ascii="Times New Roman" w:hAnsi="Times New Roman" w:cs="Times New Roman"/>
              </w:rPr>
              <w:t xml:space="preserve"> событий и отметки выполненных задач и изменений</w:t>
            </w:r>
          </w:p>
        </w:tc>
        <w:tc>
          <w:tcPr>
            <w:tcW w:w="2404" w:type="dxa"/>
            <w:noWrap/>
            <w:hideMark/>
          </w:tcPr>
          <w:p w14:paraId="48DC97CA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Управление рисками</w:t>
            </w:r>
          </w:p>
        </w:tc>
      </w:tr>
      <w:tr w:rsidR="000F6F1D" w:rsidRPr="00E27918" w14:paraId="3FB7FBA5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18CAFC9C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146" w:type="dxa"/>
            <w:noWrap/>
            <w:hideMark/>
          </w:tcPr>
          <w:p w14:paraId="3E4998A8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Своевременное оповещение о выявленных нарушениях максимально приближенное к реальному времени</w:t>
            </w:r>
          </w:p>
        </w:tc>
        <w:tc>
          <w:tcPr>
            <w:tcW w:w="2404" w:type="dxa"/>
            <w:noWrap/>
            <w:hideMark/>
          </w:tcPr>
          <w:p w14:paraId="28723069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Обнаружение угроз</w:t>
            </w:r>
          </w:p>
        </w:tc>
      </w:tr>
      <w:tr w:rsidR="000F6F1D" w:rsidRPr="00E27918" w14:paraId="7AC57C82" w14:textId="77777777" w:rsidTr="00436C8F">
        <w:trPr>
          <w:trHeight w:val="300"/>
        </w:trPr>
        <w:tc>
          <w:tcPr>
            <w:tcW w:w="795" w:type="dxa"/>
            <w:noWrap/>
            <w:hideMark/>
          </w:tcPr>
          <w:p w14:paraId="103DB812" w14:textId="77777777" w:rsidR="000F6F1D" w:rsidRPr="00E27918" w:rsidRDefault="000F6F1D" w:rsidP="00D83F81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146" w:type="dxa"/>
            <w:noWrap/>
            <w:hideMark/>
          </w:tcPr>
          <w:p w14:paraId="2ACB36D3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Построение отчетов о выявленных инцидентах и нарушениях</w:t>
            </w:r>
          </w:p>
        </w:tc>
        <w:tc>
          <w:tcPr>
            <w:tcW w:w="2404" w:type="dxa"/>
            <w:noWrap/>
            <w:hideMark/>
          </w:tcPr>
          <w:p w14:paraId="5102FD8A" w14:textId="77777777" w:rsidR="000F6F1D" w:rsidRPr="00E27918" w:rsidRDefault="000F6F1D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Отчетность</w:t>
            </w:r>
          </w:p>
        </w:tc>
      </w:tr>
    </w:tbl>
    <w:p w14:paraId="3B72DE4D" w14:textId="77777777" w:rsidR="000F6F1D" w:rsidRPr="00E27918" w:rsidRDefault="000F6F1D" w:rsidP="00AE46FF">
      <w:pPr>
        <w:ind w:firstLine="284"/>
        <w:rPr>
          <w:rFonts w:ascii="Times New Roman" w:hAnsi="Times New Roman" w:cs="Times New Roman"/>
          <w:lang w:val="en-US"/>
        </w:rPr>
      </w:pPr>
    </w:p>
    <w:p w14:paraId="10A44479" w14:textId="23AC4B9D" w:rsidR="008B0234" w:rsidRPr="00E27918" w:rsidRDefault="008B0234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</w:t>
      </w:r>
      <w:r w:rsidR="001C14E6" w:rsidRPr="00E27918">
        <w:rPr>
          <w:rFonts w:ascii="Times New Roman" w:hAnsi="Times New Roman" w:cs="Times New Roman"/>
          <w:b/>
          <w:bCs/>
        </w:rPr>
        <w:t>5</w:t>
      </w:r>
      <w:r w:rsidRPr="00E27918">
        <w:rPr>
          <w:rFonts w:ascii="Times New Roman" w:hAnsi="Times New Roman" w:cs="Times New Roman"/>
          <w:b/>
          <w:bCs/>
        </w:rPr>
        <w:tab/>
        <w:t>Требования к числу уровней иерархии</w:t>
      </w:r>
    </w:p>
    <w:p w14:paraId="5B226D9A" w14:textId="77777777" w:rsidR="00AC00A5" w:rsidRPr="00E27918" w:rsidRDefault="00AC00A5" w:rsidP="00D83F8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27918">
        <w:rPr>
          <w:rFonts w:ascii="Times New Roman" w:hAnsi="Times New Roman" w:cs="Times New Roman"/>
          <w:b/>
          <w:bCs/>
          <w:i/>
          <w:iCs/>
        </w:rPr>
        <w:t>Система должна поддерживать следующие способы развертывания:</w:t>
      </w:r>
    </w:p>
    <w:p w14:paraId="52D39AB7" w14:textId="76FF8CC5" w:rsidR="00AC00A5" w:rsidRPr="00E27918" w:rsidRDefault="00AC00A5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Многоуровневая архитектура построения;</w:t>
      </w:r>
    </w:p>
    <w:p w14:paraId="1AE33C4B" w14:textId="56785305" w:rsidR="00AC00A5" w:rsidRPr="00E27918" w:rsidRDefault="00870CF7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Центральная консоль управления</w:t>
      </w:r>
      <w:r w:rsidR="00AC00A5" w:rsidRPr="00E27918">
        <w:rPr>
          <w:rFonts w:ascii="Times New Roman" w:hAnsi="Times New Roman" w:cs="Times New Roman"/>
        </w:rPr>
        <w:t xml:space="preserve"> – централизованное управление отчетностью, поступающей с</w:t>
      </w:r>
      <w:r w:rsidRPr="00E27918">
        <w:rPr>
          <w:rFonts w:ascii="Times New Roman" w:hAnsi="Times New Roman" w:cs="Times New Roman"/>
        </w:rPr>
        <w:t xml:space="preserve"> распределенных сегментов</w:t>
      </w:r>
      <w:r w:rsidR="00AC00A5" w:rsidRPr="00E27918">
        <w:rPr>
          <w:rFonts w:ascii="Times New Roman" w:hAnsi="Times New Roman" w:cs="Times New Roman"/>
        </w:rPr>
        <w:t>, консолидация информации.</w:t>
      </w:r>
    </w:p>
    <w:p w14:paraId="1A8CCC9C" w14:textId="1B19985E" w:rsidR="00AC00A5" w:rsidRPr="00E27918" w:rsidRDefault="00D43703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Сенсор</w:t>
      </w:r>
      <w:r w:rsidR="00AB6F64" w:rsidRPr="00E27918">
        <w:rPr>
          <w:rFonts w:ascii="Times New Roman" w:hAnsi="Times New Roman" w:cs="Times New Roman"/>
        </w:rPr>
        <w:t>ы</w:t>
      </w:r>
      <w:r w:rsidR="00AC00A5" w:rsidRPr="00E27918">
        <w:rPr>
          <w:rFonts w:ascii="Times New Roman" w:hAnsi="Times New Roman" w:cs="Times New Roman"/>
        </w:rPr>
        <w:t xml:space="preserve"> – </w:t>
      </w:r>
      <w:r w:rsidR="007C3C7D" w:rsidRPr="00E27918">
        <w:rPr>
          <w:rFonts w:ascii="Times New Roman" w:hAnsi="Times New Roman" w:cs="Times New Roman"/>
        </w:rPr>
        <w:t xml:space="preserve">принятие, </w:t>
      </w:r>
      <w:r w:rsidR="00AC00A5" w:rsidRPr="00E27918">
        <w:rPr>
          <w:rFonts w:ascii="Times New Roman" w:hAnsi="Times New Roman" w:cs="Times New Roman"/>
        </w:rPr>
        <w:t>обработка и анализ информации, поступающей с</w:t>
      </w:r>
      <w:r w:rsidR="007C3C7D" w:rsidRPr="00E27918">
        <w:rPr>
          <w:rFonts w:ascii="Times New Roman" w:hAnsi="Times New Roman" w:cs="Times New Roman"/>
        </w:rPr>
        <w:t xml:space="preserve"> копии трафика и с</w:t>
      </w:r>
      <w:r w:rsidR="00AC00A5" w:rsidRPr="00E27918">
        <w:rPr>
          <w:rFonts w:ascii="Times New Roman" w:hAnsi="Times New Roman" w:cs="Times New Roman"/>
        </w:rPr>
        <w:t xml:space="preserve"> </w:t>
      </w:r>
      <w:r w:rsidRPr="00E27918">
        <w:rPr>
          <w:rFonts w:ascii="Times New Roman" w:hAnsi="Times New Roman" w:cs="Times New Roman"/>
        </w:rPr>
        <w:t>удаленных коллекторов</w:t>
      </w:r>
      <w:r w:rsidR="00AC00A5" w:rsidRPr="00E27918">
        <w:rPr>
          <w:rFonts w:ascii="Times New Roman" w:hAnsi="Times New Roman" w:cs="Times New Roman"/>
        </w:rPr>
        <w:t xml:space="preserve">, формирование отчетности, управление </w:t>
      </w:r>
      <w:r w:rsidR="007C3C7D" w:rsidRPr="00E27918">
        <w:rPr>
          <w:rFonts w:ascii="Times New Roman" w:hAnsi="Times New Roman" w:cs="Times New Roman"/>
        </w:rPr>
        <w:t>удаленными коллекторами</w:t>
      </w:r>
      <w:r w:rsidR="00AC00A5" w:rsidRPr="00E27918">
        <w:rPr>
          <w:rFonts w:ascii="Times New Roman" w:hAnsi="Times New Roman" w:cs="Times New Roman"/>
        </w:rPr>
        <w:t>.</w:t>
      </w:r>
    </w:p>
    <w:p w14:paraId="3186BAEA" w14:textId="74B1576C" w:rsidR="008D4202" w:rsidRPr="00E27918" w:rsidRDefault="005266B9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Сенсоры для удаленных площадок </w:t>
      </w:r>
      <w:r w:rsidR="00554C98" w:rsidRPr="00E27918">
        <w:rPr>
          <w:rFonts w:ascii="Times New Roman" w:hAnsi="Times New Roman" w:cs="Times New Roman"/>
        </w:rPr>
        <w:t>- легковесные сенсоры, предназначенные для сбора сетевого трафика в удаленных локациях и безопасной передачи этих данных на центральный сенсор для анализа.</w:t>
      </w:r>
    </w:p>
    <w:p w14:paraId="130A6EB7" w14:textId="77777777" w:rsidR="00E173AB" w:rsidRPr="00E27918" w:rsidRDefault="00E173AB" w:rsidP="00AE46F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14:paraId="420ADE33" w14:textId="77777777" w:rsidR="00AC00A5" w:rsidRPr="00E27918" w:rsidRDefault="00AC00A5" w:rsidP="00D83F8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27918">
        <w:rPr>
          <w:rFonts w:ascii="Times New Roman" w:hAnsi="Times New Roman" w:cs="Times New Roman"/>
          <w:b/>
          <w:bCs/>
          <w:i/>
          <w:iCs/>
        </w:rPr>
        <w:t>Логическое размещение компонентов Системы:</w:t>
      </w:r>
    </w:p>
    <w:p w14:paraId="35FB2AF6" w14:textId="38377A20" w:rsidR="00AC00A5" w:rsidRPr="00E27918" w:rsidRDefault="007E0D99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Центральная консоль</w:t>
      </w:r>
      <w:r w:rsidR="00AC00A5" w:rsidRPr="00E27918">
        <w:rPr>
          <w:rFonts w:ascii="Times New Roman" w:hAnsi="Times New Roman" w:cs="Times New Roman"/>
        </w:rPr>
        <w:t xml:space="preserve"> – в </w:t>
      </w:r>
      <w:r w:rsidR="005266B9" w:rsidRPr="00E27918">
        <w:rPr>
          <w:rFonts w:ascii="Times New Roman" w:hAnsi="Times New Roman" w:cs="Times New Roman"/>
        </w:rPr>
        <w:t>I</w:t>
      </w:r>
      <w:r w:rsidR="00AC00A5" w:rsidRPr="00E27918">
        <w:rPr>
          <w:rFonts w:ascii="Times New Roman" w:hAnsi="Times New Roman" w:cs="Times New Roman"/>
        </w:rPr>
        <w:t>Т</w:t>
      </w:r>
      <w:r w:rsidR="005266B9" w:rsidRPr="00E27918">
        <w:rPr>
          <w:rFonts w:ascii="Times New Roman" w:hAnsi="Times New Roman" w:cs="Times New Roman"/>
        </w:rPr>
        <w:t>/OT</w:t>
      </w:r>
      <w:r w:rsidR="00AC00A5" w:rsidRPr="00E27918">
        <w:rPr>
          <w:rFonts w:ascii="Times New Roman" w:hAnsi="Times New Roman" w:cs="Times New Roman"/>
        </w:rPr>
        <w:t>-инфраструктуре Компании;</w:t>
      </w:r>
    </w:p>
    <w:p w14:paraId="7FABF070" w14:textId="2AEBE155" w:rsidR="00AC00A5" w:rsidRPr="00E27918" w:rsidRDefault="00AB6F64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</w:t>
      </w:r>
      <w:r w:rsidR="00AC00A5" w:rsidRPr="00E27918">
        <w:rPr>
          <w:rFonts w:ascii="Times New Roman" w:hAnsi="Times New Roman" w:cs="Times New Roman"/>
        </w:rPr>
        <w:t>енсоры – в ОТ-инфраструктур</w:t>
      </w:r>
      <w:r w:rsidR="007E0D99" w:rsidRPr="00E27918">
        <w:rPr>
          <w:rFonts w:ascii="Times New Roman" w:hAnsi="Times New Roman" w:cs="Times New Roman"/>
        </w:rPr>
        <w:t>е</w:t>
      </w:r>
      <w:r w:rsidR="00AC00A5" w:rsidRPr="00E27918">
        <w:rPr>
          <w:rFonts w:ascii="Times New Roman" w:hAnsi="Times New Roman" w:cs="Times New Roman"/>
        </w:rPr>
        <w:t xml:space="preserve"> объектов защиты.</w:t>
      </w:r>
    </w:p>
    <w:p w14:paraId="0C8054D3" w14:textId="71CFE7A6" w:rsidR="00554C98" w:rsidRPr="00E27918" w:rsidRDefault="00554C98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Удаленные коллекторы - в отдаленных сегментах в ОТ-инфраструктуре объектов защиты.</w:t>
      </w:r>
    </w:p>
    <w:p w14:paraId="1785D13C" w14:textId="77777777" w:rsidR="00AE46FF" w:rsidRPr="00E27918" w:rsidRDefault="00AE46FF" w:rsidP="00AE46F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14:paraId="0233E710" w14:textId="1C056F26" w:rsidR="00AC00A5" w:rsidRPr="00E27918" w:rsidRDefault="00AC00A5" w:rsidP="00D83F8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27918">
        <w:rPr>
          <w:rFonts w:ascii="Times New Roman" w:hAnsi="Times New Roman" w:cs="Times New Roman"/>
          <w:b/>
          <w:bCs/>
          <w:i/>
          <w:iCs/>
        </w:rPr>
        <w:t>Физическое размещение компонентов Системы:</w:t>
      </w:r>
    </w:p>
    <w:p w14:paraId="1C33F35B" w14:textId="3EA3AACC" w:rsidR="00AC00A5" w:rsidRPr="00E27918" w:rsidRDefault="007E0D99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Центральная консоль </w:t>
      </w:r>
      <w:r w:rsidR="00AC00A5" w:rsidRPr="00E27918">
        <w:rPr>
          <w:rFonts w:ascii="Times New Roman" w:hAnsi="Times New Roman" w:cs="Times New Roman"/>
        </w:rPr>
        <w:t>– в среде виртуализации Компании;</w:t>
      </w:r>
    </w:p>
    <w:p w14:paraId="100BB9CA" w14:textId="345020DF" w:rsidR="00AC00A5" w:rsidRPr="00E27918" w:rsidRDefault="00AB6F64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</w:t>
      </w:r>
      <w:r w:rsidR="00AC00A5" w:rsidRPr="00E27918">
        <w:rPr>
          <w:rFonts w:ascii="Times New Roman" w:hAnsi="Times New Roman" w:cs="Times New Roman"/>
        </w:rPr>
        <w:t xml:space="preserve">енсоры – на объектах защиты, с физическим подключением линков, принимающих копию сетевого трафика из сетевого оборудования ОТ-сети объекта и портом управления, передающим информацию в </w:t>
      </w:r>
      <w:r w:rsidR="00D916CB" w:rsidRPr="00E27918">
        <w:rPr>
          <w:rFonts w:ascii="Times New Roman" w:hAnsi="Times New Roman" w:cs="Times New Roman"/>
        </w:rPr>
        <w:t>Центральную консоль</w:t>
      </w:r>
      <w:r w:rsidR="00AC00A5" w:rsidRPr="00E27918">
        <w:rPr>
          <w:rFonts w:ascii="Times New Roman" w:hAnsi="Times New Roman" w:cs="Times New Roman"/>
        </w:rPr>
        <w:t>.</w:t>
      </w:r>
    </w:p>
    <w:p w14:paraId="3FAA74B8" w14:textId="275EFDA6" w:rsidR="009F1931" w:rsidRPr="00E27918" w:rsidRDefault="005266B9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Сенсоры для удаленных площадок </w:t>
      </w:r>
      <w:r w:rsidR="009F1931" w:rsidRPr="00E27918">
        <w:rPr>
          <w:rFonts w:ascii="Times New Roman" w:hAnsi="Times New Roman" w:cs="Times New Roman"/>
        </w:rPr>
        <w:t>- в физически отдаленных сегментах в ОТ-инфраструктуре объектов защиты.</w:t>
      </w:r>
    </w:p>
    <w:p w14:paraId="39FFFAC3" w14:textId="77777777" w:rsidR="000E273A" w:rsidRPr="00E27918" w:rsidRDefault="000E273A" w:rsidP="003C7766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</w:p>
    <w:p w14:paraId="7E5D990E" w14:textId="1B885403" w:rsidR="00234372" w:rsidRPr="00E27918" w:rsidRDefault="00234372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</w:t>
      </w:r>
      <w:r w:rsidR="001C14E6" w:rsidRPr="00E27918">
        <w:rPr>
          <w:rFonts w:ascii="Times New Roman" w:hAnsi="Times New Roman" w:cs="Times New Roman"/>
          <w:b/>
          <w:bCs/>
        </w:rPr>
        <w:t>6</w:t>
      </w:r>
      <w:r w:rsidRPr="00E27918">
        <w:rPr>
          <w:rFonts w:ascii="Times New Roman" w:hAnsi="Times New Roman" w:cs="Times New Roman"/>
          <w:b/>
          <w:bCs/>
        </w:rPr>
        <w:tab/>
        <w:t>Требования к надежности</w:t>
      </w:r>
      <w:r w:rsidR="001379FE" w:rsidRPr="00E27918">
        <w:rPr>
          <w:rFonts w:ascii="Times New Roman" w:hAnsi="Times New Roman" w:cs="Times New Roman"/>
          <w:b/>
          <w:bCs/>
        </w:rPr>
        <w:t xml:space="preserve"> и документированию.</w:t>
      </w:r>
    </w:p>
    <w:p w14:paraId="2AD0DBB8" w14:textId="77777777" w:rsidR="0060008B" w:rsidRPr="00E27918" w:rsidRDefault="0060008B" w:rsidP="00AE46FF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обеспечивает возможность самовосстановления без потери данных, при восстановлении работы внешней системы после сбоя, например: восстановление штатного режима работы после восстановления канала передачи данных, после физического выключения электропитания на сенсорах</w:t>
      </w:r>
    </w:p>
    <w:p w14:paraId="2989F863" w14:textId="77777777" w:rsidR="0060008B" w:rsidRPr="00E27918" w:rsidRDefault="0060008B" w:rsidP="00AE46FF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обеспечивает возможность самовосстановления без потери данных, при сбое в работе внутреннего компонента/сервиса, например: система позволяет перезапускать сервисы при необходимости, не теряя накопленную до сбоя информацию</w:t>
      </w:r>
    </w:p>
    <w:p w14:paraId="2D0ABFF0" w14:textId="77777777" w:rsidR="0060008B" w:rsidRPr="00E27918" w:rsidRDefault="0060008B" w:rsidP="00AE46FF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продолжает полноценно выполнять свои функции при единичном отказе компонента системы</w:t>
      </w:r>
    </w:p>
    <w:p w14:paraId="10722917" w14:textId="77777777" w:rsidR="0060008B" w:rsidRPr="00E27918" w:rsidRDefault="0060008B" w:rsidP="00AE46FF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имеет нативные способы организации резервного копирования в сетевую папку и/или на локальное устройство хранения</w:t>
      </w:r>
    </w:p>
    <w:p w14:paraId="069F151A" w14:textId="77777777" w:rsidR="0060008B" w:rsidRPr="00E27918" w:rsidRDefault="0060008B" w:rsidP="00AE46FF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При перезапуске Системы в целом, а также при перезапуске любой из компонент, доступна ранее накопленная компонентом информация или результаты её анализа </w:t>
      </w:r>
    </w:p>
    <w:p w14:paraId="1FF92D56" w14:textId="77777777" w:rsidR="0060008B" w:rsidRPr="00E27918" w:rsidRDefault="0060008B" w:rsidP="00AE46FF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имеет встроенные инструменты резервного копирования</w:t>
      </w:r>
    </w:p>
    <w:p w14:paraId="354CFA22" w14:textId="77777777" w:rsidR="0060008B" w:rsidRPr="00E27918" w:rsidRDefault="0060008B" w:rsidP="00AE46FF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имеет встроенные инструменты восстановления из бэкапа</w:t>
      </w:r>
    </w:p>
    <w:p w14:paraId="4B63D93A" w14:textId="6524C58A" w:rsidR="00234372" w:rsidRPr="00E27918" w:rsidRDefault="0060008B" w:rsidP="00AE46FF">
      <w:pPr>
        <w:pStyle w:val="a7"/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Система обеспечивает своевременное оперативное информирование об отказах, неполадках или сбоях в любом из компонентов системы, а также о восстановлении штатного режима работы любого из компонент (при интеграции с SIEM-системами и/или системами мониторинга)</w:t>
      </w:r>
    </w:p>
    <w:p w14:paraId="0A2FD8E8" w14:textId="77777777" w:rsidR="00234372" w:rsidRPr="00E27918" w:rsidRDefault="00234372" w:rsidP="00AE46F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14:paraId="6CE5EF94" w14:textId="77777777" w:rsidR="00015869" w:rsidRPr="00E27918" w:rsidRDefault="00015869" w:rsidP="00AE46F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14:paraId="0C0F73A2" w14:textId="0FDCDA74" w:rsidR="00275D54" w:rsidRPr="00E27918" w:rsidRDefault="00275D54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lastRenderedPageBreak/>
        <w:t>4.</w:t>
      </w:r>
      <w:r w:rsidR="001C14E6" w:rsidRPr="00E27918">
        <w:rPr>
          <w:rFonts w:ascii="Times New Roman" w:hAnsi="Times New Roman" w:cs="Times New Roman"/>
          <w:b/>
          <w:bCs/>
          <w:lang w:val="en-US"/>
        </w:rPr>
        <w:t>7</w:t>
      </w:r>
      <w:r w:rsidRPr="00E27918">
        <w:rPr>
          <w:rFonts w:ascii="Times New Roman" w:hAnsi="Times New Roman" w:cs="Times New Roman"/>
          <w:b/>
          <w:bCs/>
        </w:rPr>
        <w:tab/>
        <w:t>Требования по безопасности</w:t>
      </w:r>
    </w:p>
    <w:p w14:paraId="066D2A81" w14:textId="77777777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Обнаружение попыток подключения несанкционированных устройств</w:t>
      </w:r>
    </w:p>
    <w:p w14:paraId="250439C6" w14:textId="77777777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Классификация событий в соответствии с MITRE ATT&amp;CK for ICS</w:t>
      </w:r>
    </w:p>
    <w:p w14:paraId="2E291DE0" w14:textId="77777777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Идентификация уязвимостей устройств, с описанием и детальными рекомендациями по устранению</w:t>
      </w:r>
    </w:p>
    <w:p w14:paraId="7A6BEF1E" w14:textId="77777777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Выявление сетевых аномалий</w:t>
      </w:r>
    </w:p>
    <w:p w14:paraId="19C13C73" w14:textId="77777777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Выявление сетевых аномалий канального уровня</w:t>
      </w:r>
    </w:p>
    <w:p w14:paraId="2538C67F" w14:textId="77777777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Обнаружение аномалий в технологическом процессе </w:t>
      </w:r>
    </w:p>
    <w:p w14:paraId="0E23AAE4" w14:textId="77777777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Отслеживание передаваемых команд управления технологическими процессами</w:t>
      </w:r>
    </w:p>
    <w:p w14:paraId="095F9B83" w14:textId="77777777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Наличие функции автоматического сбора и контроля параметров технологического трафика (тегов)</w:t>
      </w:r>
    </w:p>
    <w:p w14:paraId="05052A64" w14:textId="33DDAA49" w:rsidR="00275D54" w:rsidRPr="00E27918" w:rsidRDefault="00275D54" w:rsidP="00AE46F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Контроль передаваемых параметров (команд конфигурации PLC и изменение состояния)</w:t>
      </w:r>
    </w:p>
    <w:p w14:paraId="6BDEBDC0" w14:textId="77777777" w:rsidR="00AC00A5" w:rsidRPr="00E27918" w:rsidRDefault="00AC00A5" w:rsidP="00AE46FF">
      <w:pPr>
        <w:ind w:firstLine="284"/>
        <w:rPr>
          <w:rFonts w:ascii="Times New Roman" w:hAnsi="Times New Roman" w:cs="Times New Roman"/>
        </w:rPr>
      </w:pPr>
    </w:p>
    <w:p w14:paraId="52176F0F" w14:textId="16B6C579" w:rsidR="002416F7" w:rsidRPr="00E27918" w:rsidRDefault="002416F7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</w:t>
      </w:r>
      <w:r w:rsidR="001C14E6" w:rsidRPr="00E27918">
        <w:rPr>
          <w:rFonts w:ascii="Times New Roman" w:hAnsi="Times New Roman" w:cs="Times New Roman"/>
          <w:b/>
          <w:bCs/>
        </w:rPr>
        <w:t>8</w:t>
      </w:r>
      <w:r w:rsidRPr="00E27918">
        <w:rPr>
          <w:rFonts w:ascii="Times New Roman" w:hAnsi="Times New Roman" w:cs="Times New Roman"/>
          <w:b/>
          <w:bCs/>
        </w:rPr>
        <w:tab/>
        <w:t>Требования к защите информации от несанкционированного доступа</w:t>
      </w:r>
    </w:p>
    <w:p w14:paraId="41860ED4" w14:textId="77777777" w:rsidR="002416F7" w:rsidRPr="00E27918" w:rsidRDefault="002416F7" w:rsidP="00AE46FF">
      <w:pPr>
        <w:pStyle w:val="a7"/>
        <w:numPr>
          <w:ilvl w:val="0"/>
          <w:numId w:val="24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Однофакторная аутентификация с помощью логина и пароля.</w:t>
      </w:r>
    </w:p>
    <w:p w14:paraId="4EF3B29B" w14:textId="77777777" w:rsidR="002416F7" w:rsidRPr="00E27918" w:rsidRDefault="002416F7" w:rsidP="00AE46FF">
      <w:pPr>
        <w:pStyle w:val="a7"/>
        <w:numPr>
          <w:ilvl w:val="0"/>
          <w:numId w:val="24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Администрирование при помощи web-интерфейса с использованием защищенного протокола HTTPS</w:t>
      </w:r>
    </w:p>
    <w:p w14:paraId="7617CB1B" w14:textId="40C33643" w:rsidR="002416F7" w:rsidRPr="00E27918" w:rsidRDefault="002416F7" w:rsidP="00AE46FF">
      <w:pPr>
        <w:pStyle w:val="a7"/>
        <w:numPr>
          <w:ilvl w:val="0"/>
          <w:numId w:val="24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Поддержка </w:t>
      </w:r>
      <w:r w:rsidR="00AE46FF" w:rsidRPr="00E27918">
        <w:rPr>
          <w:rFonts w:ascii="Times New Roman" w:hAnsi="Times New Roman" w:cs="Times New Roman"/>
        </w:rPr>
        <w:t>двухфакторной</w:t>
      </w:r>
      <w:r w:rsidRPr="00E27918">
        <w:rPr>
          <w:rFonts w:ascii="Times New Roman" w:hAnsi="Times New Roman" w:cs="Times New Roman"/>
        </w:rPr>
        <w:t xml:space="preserve"> аутентификации (возможность интеграции со специализированными системами)</w:t>
      </w:r>
    </w:p>
    <w:p w14:paraId="2C62824A" w14:textId="5AEF2E16" w:rsidR="008D7E6A" w:rsidRPr="00E27918" w:rsidRDefault="00423819" w:rsidP="00AE46FF">
      <w:pPr>
        <w:pStyle w:val="a7"/>
        <w:numPr>
          <w:ilvl w:val="0"/>
          <w:numId w:val="24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Разграничение прав доступа администраторов к системе п</w:t>
      </w:r>
      <w:r w:rsidR="008D7E6A" w:rsidRPr="00E27918">
        <w:rPr>
          <w:rFonts w:ascii="Times New Roman" w:hAnsi="Times New Roman" w:cs="Times New Roman"/>
        </w:rPr>
        <w:t>о производимым действиям (создание, редактирование, удаление элементов, аудит настроек Системы, создание отчетов)</w:t>
      </w:r>
    </w:p>
    <w:p w14:paraId="5A2D1DAF" w14:textId="24D8A64A" w:rsidR="008D7E6A" w:rsidRPr="00E27918" w:rsidRDefault="00423819" w:rsidP="00AE46FF">
      <w:pPr>
        <w:pStyle w:val="a7"/>
        <w:numPr>
          <w:ilvl w:val="0"/>
          <w:numId w:val="24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Разграничение прав доступа администраторов к системе по</w:t>
      </w:r>
      <w:r w:rsidR="008D7E6A" w:rsidRPr="00E27918">
        <w:rPr>
          <w:rFonts w:ascii="Times New Roman" w:hAnsi="Times New Roman" w:cs="Times New Roman"/>
        </w:rPr>
        <w:t xml:space="preserve"> группам конфигурационных единиц</w:t>
      </w:r>
    </w:p>
    <w:p w14:paraId="71069677" w14:textId="745DB207" w:rsidR="008D7E6A" w:rsidRPr="00E27918" w:rsidRDefault="008D7E6A" w:rsidP="00AE46FF">
      <w:pPr>
        <w:pStyle w:val="a7"/>
        <w:numPr>
          <w:ilvl w:val="0"/>
          <w:numId w:val="24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Блокировка УЗ Администратора/пользователя Системы в случае ввода неверного пароля более 3-х раз подряд</w:t>
      </w:r>
    </w:p>
    <w:p w14:paraId="664314B2" w14:textId="77777777" w:rsidR="00F35072" w:rsidRPr="00E27918" w:rsidRDefault="00F35072" w:rsidP="00AE46FF">
      <w:pPr>
        <w:ind w:firstLine="284"/>
        <w:rPr>
          <w:rFonts w:ascii="Times New Roman" w:hAnsi="Times New Roman" w:cs="Times New Roman"/>
        </w:rPr>
      </w:pPr>
    </w:p>
    <w:p w14:paraId="1C0CB871" w14:textId="2F563599" w:rsidR="00B04360" w:rsidRPr="00E27918" w:rsidRDefault="00B04360" w:rsidP="00B04360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4.9 Источники разработки</w:t>
      </w:r>
    </w:p>
    <w:p w14:paraId="713087E4" w14:textId="1DFEB0DF" w:rsidR="00B04360" w:rsidRPr="00E27918" w:rsidRDefault="00B04360" w:rsidP="00B04360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 xml:space="preserve"> Документы и данные заказчика</w:t>
      </w:r>
    </w:p>
    <w:p w14:paraId="6DDA3AAC" w14:textId="77777777" w:rsidR="00B04360" w:rsidRPr="00E27918" w:rsidRDefault="00B04360" w:rsidP="00B04360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Архитектурные схемы и техническая документация на существующую OT-инфраструктуру (системы SCADA, DCS, PLC);</w:t>
      </w:r>
    </w:p>
    <w:p w14:paraId="6809DAA2" w14:textId="77777777" w:rsidR="00B04360" w:rsidRPr="00E27918" w:rsidRDefault="00B04360" w:rsidP="00B04360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Инвентаризационные данные об используемом оборудовании, программном обеспечении и версиях прошивок;</w:t>
      </w:r>
    </w:p>
    <w:p w14:paraId="5D156652" w14:textId="77777777" w:rsidR="00B04360" w:rsidRPr="00E27918" w:rsidRDefault="00B04360" w:rsidP="00B04360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Топология сетей, данные о сетевых сегментах и используемых протоколах (Modbus, DNP3, OPC UA, Profibus и др.);</w:t>
      </w:r>
    </w:p>
    <w:p w14:paraId="19034018" w14:textId="163A6BA6" w:rsidR="00B04360" w:rsidRPr="00E27918" w:rsidRDefault="00B04360" w:rsidP="00B04360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Отчёты по аудиту ИБ, журналам событий, инцидентам;</w:t>
      </w:r>
    </w:p>
    <w:p w14:paraId="2CBE8634" w14:textId="77777777" w:rsidR="00B04360" w:rsidRPr="00E27918" w:rsidRDefault="00B04360" w:rsidP="00B04360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Внутренние требования и регламенты по информационной и технологической безопасности.</w:t>
      </w:r>
    </w:p>
    <w:p w14:paraId="5E924781" w14:textId="77777777" w:rsidR="00436C8F" w:rsidRPr="00E27918" w:rsidRDefault="00436C8F" w:rsidP="00AE46FF">
      <w:pPr>
        <w:pStyle w:val="a7"/>
        <w:numPr>
          <w:ilvl w:val="0"/>
          <w:numId w:val="30"/>
        </w:numPr>
        <w:ind w:left="0"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Документация и отчетность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250"/>
        <w:gridCol w:w="2250"/>
      </w:tblGrid>
      <w:tr w:rsidR="00436C8F" w:rsidRPr="00E27918" w14:paraId="0B2D5D94" w14:textId="77777777" w:rsidTr="00AE46FF">
        <w:tc>
          <w:tcPr>
            <w:tcW w:w="4765" w:type="dxa"/>
            <w:hideMark/>
          </w:tcPr>
          <w:p w14:paraId="2CCE17C0" w14:textId="77777777" w:rsidR="00436C8F" w:rsidRPr="00E27918" w:rsidRDefault="00436C8F" w:rsidP="00AE46FF">
            <w:pPr>
              <w:spacing w:after="160" w:line="259" w:lineRule="auto"/>
              <w:ind w:firstLine="284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Документ</w:t>
            </w:r>
          </w:p>
        </w:tc>
        <w:tc>
          <w:tcPr>
            <w:tcW w:w="2250" w:type="dxa"/>
            <w:hideMark/>
          </w:tcPr>
          <w:p w14:paraId="7971EC33" w14:textId="77777777" w:rsidR="00436C8F" w:rsidRPr="00E27918" w:rsidRDefault="00436C8F" w:rsidP="00AE46FF">
            <w:pPr>
              <w:spacing w:after="160" w:line="259" w:lineRule="auto"/>
              <w:ind w:firstLine="284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2250" w:type="dxa"/>
            <w:hideMark/>
          </w:tcPr>
          <w:p w14:paraId="227F5D5C" w14:textId="77777777" w:rsidR="00436C8F" w:rsidRPr="00E27918" w:rsidRDefault="00436C8F" w:rsidP="00AE46FF">
            <w:pPr>
              <w:spacing w:after="160" w:line="259" w:lineRule="auto"/>
              <w:ind w:firstLine="284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Дата сдачи</w:t>
            </w:r>
          </w:p>
        </w:tc>
      </w:tr>
      <w:tr w:rsidR="00436C8F" w:rsidRPr="00E27918" w14:paraId="65B3C212" w14:textId="77777777" w:rsidTr="00AE46FF">
        <w:tc>
          <w:tcPr>
            <w:tcW w:w="4765" w:type="dxa"/>
            <w:hideMark/>
          </w:tcPr>
          <w:p w14:paraId="666BB15C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Проектное решение (HLD/LLD)</w:t>
            </w:r>
          </w:p>
        </w:tc>
        <w:tc>
          <w:tcPr>
            <w:tcW w:w="2250" w:type="dxa"/>
            <w:hideMark/>
          </w:tcPr>
          <w:p w14:paraId="4C7FF1E9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PDF + Visio</w:t>
            </w:r>
          </w:p>
        </w:tc>
        <w:tc>
          <w:tcPr>
            <w:tcW w:w="2250" w:type="dxa"/>
            <w:hideMark/>
          </w:tcPr>
          <w:p w14:paraId="6370492A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P0 + 10 раб.дн</w:t>
            </w:r>
          </w:p>
        </w:tc>
      </w:tr>
      <w:tr w:rsidR="00436C8F" w:rsidRPr="00E27918" w14:paraId="621F722F" w14:textId="77777777" w:rsidTr="00AE46FF">
        <w:tc>
          <w:tcPr>
            <w:tcW w:w="4765" w:type="dxa"/>
            <w:hideMark/>
          </w:tcPr>
          <w:p w14:paraId="3C29295F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Научно</w:t>
            </w:r>
            <w:r w:rsidRPr="00E27918">
              <w:rPr>
                <w:rFonts w:ascii="Times New Roman" w:hAnsi="Times New Roman" w:cs="Times New Roman"/>
              </w:rPr>
              <w:noBreakHyphen/>
              <w:t>тех. отчет (НТО)</w:t>
            </w:r>
          </w:p>
        </w:tc>
        <w:tc>
          <w:tcPr>
            <w:tcW w:w="2250" w:type="dxa"/>
            <w:hideMark/>
          </w:tcPr>
          <w:p w14:paraId="1224EC85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Word</w:t>
            </w:r>
          </w:p>
        </w:tc>
        <w:tc>
          <w:tcPr>
            <w:tcW w:w="2250" w:type="dxa"/>
            <w:hideMark/>
          </w:tcPr>
          <w:p w14:paraId="2D9256FA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P3 + 5 дн</w:t>
            </w:r>
          </w:p>
        </w:tc>
      </w:tr>
      <w:tr w:rsidR="00436C8F" w:rsidRPr="00E27918" w14:paraId="1960F553" w14:textId="77777777" w:rsidTr="00AE46FF">
        <w:tc>
          <w:tcPr>
            <w:tcW w:w="4765" w:type="dxa"/>
            <w:hideMark/>
          </w:tcPr>
          <w:p w14:paraId="6B6C6C35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Руководство администратора</w:t>
            </w:r>
          </w:p>
        </w:tc>
        <w:tc>
          <w:tcPr>
            <w:tcW w:w="2250" w:type="dxa"/>
            <w:hideMark/>
          </w:tcPr>
          <w:p w14:paraId="3980261D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2250" w:type="dxa"/>
            <w:hideMark/>
          </w:tcPr>
          <w:p w14:paraId="0442FFEE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P4</w:t>
            </w:r>
          </w:p>
        </w:tc>
      </w:tr>
      <w:tr w:rsidR="00436C8F" w:rsidRPr="00E27918" w14:paraId="72843C83" w14:textId="77777777" w:rsidTr="00AE46FF">
        <w:tc>
          <w:tcPr>
            <w:tcW w:w="4765" w:type="dxa"/>
            <w:hideMark/>
          </w:tcPr>
          <w:p w14:paraId="37B03CE8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Обучающие материалы</w:t>
            </w:r>
          </w:p>
        </w:tc>
        <w:tc>
          <w:tcPr>
            <w:tcW w:w="2250" w:type="dxa"/>
            <w:hideMark/>
          </w:tcPr>
          <w:p w14:paraId="7F1D5C41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PPTX</w:t>
            </w:r>
          </w:p>
        </w:tc>
        <w:tc>
          <w:tcPr>
            <w:tcW w:w="2250" w:type="dxa"/>
            <w:hideMark/>
          </w:tcPr>
          <w:p w14:paraId="246930DC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P4</w:t>
            </w:r>
          </w:p>
        </w:tc>
      </w:tr>
      <w:tr w:rsidR="007F18EA" w:rsidRPr="00E27918" w14:paraId="09F80BE0" w14:textId="77777777" w:rsidTr="00AE46FF">
        <w:tc>
          <w:tcPr>
            <w:tcW w:w="4765" w:type="dxa"/>
          </w:tcPr>
          <w:p w14:paraId="2B2A9C0C" w14:textId="0D7D3EF9" w:rsidR="007F18EA" w:rsidRPr="00E27918" w:rsidRDefault="007F18EA" w:rsidP="007F18EA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 выполненных работ по созданию системы.</w:t>
            </w:r>
          </w:p>
        </w:tc>
        <w:tc>
          <w:tcPr>
            <w:tcW w:w="2250" w:type="dxa"/>
          </w:tcPr>
          <w:p w14:paraId="1CB154F9" w14:textId="7600F728" w:rsidR="007F18EA" w:rsidRPr="00E27918" w:rsidRDefault="007F18EA" w:rsidP="007F18EA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2250" w:type="dxa"/>
          </w:tcPr>
          <w:p w14:paraId="5A159B6A" w14:textId="6E75E7FA" w:rsidR="007F18EA" w:rsidRPr="00E27918" w:rsidRDefault="007F18EA" w:rsidP="007F18EA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P4</w:t>
            </w:r>
          </w:p>
        </w:tc>
      </w:tr>
      <w:tr w:rsidR="007F18EA" w:rsidRPr="00E27918" w14:paraId="66A89011" w14:textId="77777777" w:rsidTr="00AE46FF">
        <w:tc>
          <w:tcPr>
            <w:tcW w:w="4765" w:type="dxa"/>
            <w:hideMark/>
          </w:tcPr>
          <w:p w14:paraId="56127090" w14:textId="342969DB" w:rsidR="007F18EA" w:rsidRPr="00E27918" w:rsidRDefault="007F18EA" w:rsidP="007F18EA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Отчет по внедрению</w:t>
            </w:r>
          </w:p>
        </w:tc>
        <w:tc>
          <w:tcPr>
            <w:tcW w:w="2250" w:type="dxa"/>
            <w:hideMark/>
          </w:tcPr>
          <w:p w14:paraId="1C7531A3" w14:textId="77777777" w:rsidR="007F18EA" w:rsidRPr="00E27918" w:rsidRDefault="007F18EA" w:rsidP="007F18EA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2250" w:type="dxa"/>
            <w:hideMark/>
          </w:tcPr>
          <w:p w14:paraId="56FDEE37" w14:textId="77777777" w:rsidR="007F18EA" w:rsidRPr="00E27918" w:rsidRDefault="007F18EA" w:rsidP="007F18EA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P3 конец</w:t>
            </w:r>
          </w:p>
        </w:tc>
      </w:tr>
      <w:tr w:rsidR="007F18EA" w:rsidRPr="00E27918" w14:paraId="5B1BB215" w14:textId="77777777" w:rsidTr="00AE46FF">
        <w:tc>
          <w:tcPr>
            <w:tcW w:w="4765" w:type="dxa"/>
            <w:hideMark/>
          </w:tcPr>
          <w:p w14:paraId="6BABBF14" w14:textId="77777777" w:rsidR="007F18EA" w:rsidRPr="00E27918" w:rsidRDefault="007F18EA" w:rsidP="007F18EA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Акт приемки системы</w:t>
            </w:r>
          </w:p>
        </w:tc>
        <w:tc>
          <w:tcPr>
            <w:tcW w:w="2250" w:type="dxa"/>
            <w:hideMark/>
          </w:tcPr>
          <w:p w14:paraId="36CE597A" w14:textId="77777777" w:rsidR="007F18EA" w:rsidRPr="00E27918" w:rsidRDefault="007F18EA" w:rsidP="007F18EA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2250" w:type="dxa"/>
            <w:hideMark/>
          </w:tcPr>
          <w:p w14:paraId="254B76DD" w14:textId="2DD5EC78" w:rsidR="007F18EA" w:rsidRPr="00E27918" w:rsidRDefault="007F18EA" w:rsidP="007F18EA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2791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E2791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76D2193B" w14:textId="77777777" w:rsidR="00FA3381" w:rsidRPr="00E27918" w:rsidRDefault="00FA3381" w:rsidP="00AE46FF">
      <w:pPr>
        <w:ind w:firstLine="284"/>
        <w:rPr>
          <w:rFonts w:ascii="Times New Roman" w:hAnsi="Times New Roman" w:cs="Times New Roman"/>
        </w:rPr>
        <w:sectPr w:rsidR="00FA3381" w:rsidRPr="00E27918" w:rsidSect="003002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20" w:footer="720" w:gutter="0"/>
          <w:pgNumType w:start="1"/>
          <w:cols w:space="720"/>
          <w:docGrid w:linePitch="360"/>
        </w:sectPr>
      </w:pPr>
    </w:p>
    <w:p w14:paraId="1B585698" w14:textId="77777777" w:rsidR="00436C8F" w:rsidRPr="00E27918" w:rsidRDefault="00436C8F" w:rsidP="00AE46FF">
      <w:pPr>
        <w:pStyle w:val="a7"/>
        <w:numPr>
          <w:ilvl w:val="0"/>
          <w:numId w:val="30"/>
        </w:numPr>
        <w:ind w:left="0"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lastRenderedPageBreak/>
        <w:t>Календарный план (Gantt</w:t>
      </w:r>
      <w:r w:rsidRPr="00E27918">
        <w:rPr>
          <w:rFonts w:ascii="Times New Roman" w:hAnsi="Times New Roman" w:cs="Times New Roman"/>
          <w:b/>
          <w:bCs/>
        </w:rPr>
        <w:noBreakHyphen/>
        <w:t>диаграмма)</w:t>
      </w:r>
    </w:p>
    <w:tbl>
      <w:tblPr>
        <w:tblW w:w="11931" w:type="dxa"/>
        <w:tblLook w:val="04A0" w:firstRow="1" w:lastRow="0" w:firstColumn="1" w:lastColumn="0" w:noHBand="0" w:noVBand="1"/>
      </w:tblPr>
      <w:tblGrid>
        <w:gridCol w:w="1003"/>
        <w:gridCol w:w="2409"/>
        <w:gridCol w:w="497"/>
        <w:gridCol w:w="369"/>
        <w:gridCol w:w="296"/>
        <w:gridCol w:w="368"/>
        <w:gridCol w:w="426"/>
        <w:gridCol w:w="10"/>
        <w:gridCol w:w="415"/>
        <w:gridCol w:w="296"/>
        <w:gridCol w:w="296"/>
        <w:gridCol w:w="296"/>
        <w:gridCol w:w="13"/>
        <w:gridCol w:w="283"/>
        <w:gridCol w:w="296"/>
        <w:gridCol w:w="296"/>
        <w:gridCol w:w="376"/>
        <w:gridCol w:w="387"/>
        <w:gridCol w:w="426"/>
        <w:gridCol w:w="296"/>
        <w:gridCol w:w="296"/>
        <w:gridCol w:w="296"/>
        <w:gridCol w:w="387"/>
        <w:gridCol w:w="296"/>
        <w:gridCol w:w="376"/>
        <w:gridCol w:w="296"/>
        <w:gridCol w:w="296"/>
        <w:gridCol w:w="338"/>
        <w:gridCol w:w="296"/>
      </w:tblGrid>
      <w:tr w:rsidR="00E43F3A" w:rsidRPr="00E27918" w14:paraId="35E67A78" w14:textId="77777777" w:rsidTr="00E43F3A">
        <w:trPr>
          <w:trHeight w:val="398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6C8E0" w14:textId="77777777" w:rsidR="00E43F3A" w:rsidRDefault="00E43F3A" w:rsidP="007F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47396F9" w14:textId="64083E31" w:rsidR="00E43F3A" w:rsidRPr="00E27918" w:rsidRDefault="00E43F3A" w:rsidP="007F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Этапы внедрения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180CD7" w14:textId="18C18E0F" w:rsidR="00E43F3A" w:rsidRPr="00E27918" w:rsidRDefault="00E43F3A" w:rsidP="004D7EE7">
            <w:pPr>
              <w:spacing w:after="0" w:line="240" w:lineRule="auto"/>
              <w:ind w:left="-1525" w:firstLine="152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FED57E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Дни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4A28" w14:textId="18FE7BB0" w:rsidR="00E43F3A" w:rsidRPr="001456A0" w:rsidRDefault="00E43F3A" w:rsidP="003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Месяц 1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B38E" w14:textId="2948B2DB" w:rsidR="00E43F3A" w:rsidRPr="00E27918" w:rsidRDefault="00E43F3A" w:rsidP="003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Месяц 2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0BF4" w14:textId="4FAEAEE3" w:rsidR="00E43F3A" w:rsidRPr="00E27918" w:rsidRDefault="00E43F3A" w:rsidP="003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Месяц 3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606A" w14:textId="4027FDB2" w:rsidR="00E43F3A" w:rsidRPr="00E27918" w:rsidRDefault="00E43F3A" w:rsidP="003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Месяц 4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9501" w14:textId="592A7E20" w:rsidR="00E43F3A" w:rsidRPr="00E27918" w:rsidRDefault="00E43F3A" w:rsidP="003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Месяц 5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20AE" w14:textId="0E7328B6" w:rsidR="00E43F3A" w:rsidRPr="00E27918" w:rsidRDefault="00E43F3A" w:rsidP="003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Месяц 6</w:t>
            </w:r>
          </w:p>
        </w:tc>
      </w:tr>
      <w:tr w:rsidR="00E43F3A" w:rsidRPr="00E27918" w14:paraId="3753F8D3" w14:textId="77777777" w:rsidTr="00E43F3A">
        <w:trPr>
          <w:trHeight w:val="276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7966A" w14:textId="77777777" w:rsidR="00E43F3A" w:rsidRPr="00E27918" w:rsidRDefault="00E43F3A" w:rsidP="004D7EE7">
            <w:pPr>
              <w:spacing w:after="0" w:line="240" w:lineRule="auto"/>
              <w:ind w:right="229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51D77" w14:textId="7173B585" w:rsidR="00E43F3A" w:rsidRPr="00E27918" w:rsidRDefault="00E43F3A" w:rsidP="00FA3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D0DCD" w14:textId="77777777" w:rsidR="00E43F3A" w:rsidRPr="00E27918" w:rsidRDefault="00E43F3A" w:rsidP="00FA33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EC1C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E83B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0C4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373E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2FC7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8823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6BF3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2853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CE9F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4C4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563A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AC70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1576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225D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231A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63B3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C043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BC4E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E0BE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9BC8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41CA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BF39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335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F642" w14:textId="77777777" w:rsidR="00E43F3A" w:rsidRPr="00E27918" w:rsidRDefault="00E43F3A" w:rsidP="00FA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E43F3A" w:rsidRPr="00E27918" w14:paraId="6BC89F6D" w14:textId="77777777" w:rsidTr="00E43F3A">
        <w:trPr>
          <w:trHeight w:val="310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4859C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92121DA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EB2028B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60923B7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79E7874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E88FC00" w14:textId="77ABDF32" w:rsidR="00E43F3A" w:rsidRPr="00E27918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Анализ и разработка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D8EFF" w14:textId="61225E50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Анализ сетевой инфраструктуры ТОО "Казцинк"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3A02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766869C" w14:textId="5A010513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346CA2B" w14:textId="1AA3D2E3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DC68FA3" w14:textId="19DE1EDE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5814D03" w14:textId="7952DA4D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530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967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8D9B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5CB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61A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16D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018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A16B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50D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746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2A6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420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193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790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A26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729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C9E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FA6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774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65D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43F3A" w:rsidRPr="00E27918" w14:paraId="31D8E7EE" w14:textId="77777777" w:rsidTr="00E43F3A">
        <w:trPr>
          <w:trHeight w:val="501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5B2B5" w14:textId="77777777" w:rsidR="00E43F3A" w:rsidRPr="00E27918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90CE4" w14:textId="68387D24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Литературный обзор существующих подходов обеспечения кибер-безопасности горных компаний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0F5E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C7ABB3" w14:textId="0B648A21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12CF17" w14:textId="2B13D39B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9F6FC2" w14:textId="32A99CF4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4D7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1FA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3DC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F6A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574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481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84C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B74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277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098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445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E3C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DE4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1DF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7F7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15C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333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4FC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186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E71B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DFC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43F3A" w:rsidRPr="00E27918" w14:paraId="557DB3CF" w14:textId="77777777" w:rsidTr="00E43F3A">
        <w:trPr>
          <w:trHeight w:val="517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3A4" w14:textId="77777777" w:rsidR="00E43F3A" w:rsidRPr="00E27918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5AFE" w14:textId="7345A16B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Разработка концепции аппаратно-программного комплекса для обеспечения кибербезопасности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A927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35EA" w14:textId="2F3A0FA8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38BD" w14:textId="617769AF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2AE5F44" w14:textId="5A7BF524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6895472" w14:textId="03804649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81B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346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34F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215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6A8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D2A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E07B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8EC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1AD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81B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707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672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793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283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FCD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063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6A9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01A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7B9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B0E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43F3A" w:rsidRPr="00E27918" w14:paraId="7446E831" w14:textId="77777777" w:rsidTr="00E43F3A">
        <w:trPr>
          <w:trHeight w:val="300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314CB0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4C4A19B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8E121F0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50175F9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578F4D1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A5D7EC6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6B14040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895E0EA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246348E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F006E61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4FDF790" w14:textId="2A5AF89D" w:rsidR="00E43F3A" w:rsidRPr="00E27918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Внедрение и приемка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EBE2" w14:textId="49B738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Развертывание пилотной версии системы обеспечения кибер-безопасности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F9B0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758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20A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3B2B" w14:textId="400A7F1A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BE6F" w14:textId="35D298D4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8782B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AD760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5A71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7C7D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FA5C9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E223B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41F6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A68B4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596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6AA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BAD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EE6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8C1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F71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52C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124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146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075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7BF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FF9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43F3A" w:rsidRPr="00E27918" w14:paraId="2813383F" w14:textId="77777777" w:rsidTr="00E43F3A">
        <w:trPr>
          <w:trHeight w:val="786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C4A3" w14:textId="77777777" w:rsidR="00E43F3A" w:rsidRPr="00E27918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A3AC" w14:textId="6E0F09FB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Проведение анализа сетевого трафика с использованием методов машинного обучения. Поиск уязвимостей, определение проблемных мест и нестандартное поведение в сети. Выдача рекомендаций, которые можно внедрить в постоянный мониторинг.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7D8E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BB0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C0B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85F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470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7E8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CD8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371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3E8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CFE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C63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DCE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A19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1EB507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B7A59F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FDB35A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DD9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454B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0F8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D01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982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314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C56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207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4E7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43F3A" w:rsidRPr="00E27918" w14:paraId="7273EB7E" w14:textId="77777777" w:rsidTr="00E43F3A">
        <w:trPr>
          <w:trHeight w:val="274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7ECC1" w14:textId="77777777" w:rsidR="00E43F3A" w:rsidRPr="00E27918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19CE3" w14:textId="35CA9521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Сбор и систематизация статистики по сетевому трафику с применением алгоритмов интеллектуального анализа данных для автоматического выявления отклонений и визуализации состояния сети.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496C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677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1DE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8F9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678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A82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271B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F41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533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4D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E19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28A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B35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8D9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695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4BD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87B49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8399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35E77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8E1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8AE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A08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2D9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9A3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688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43F3A" w:rsidRPr="00E27918" w14:paraId="1C1454CF" w14:textId="77777777" w:rsidTr="00E43F3A">
        <w:trPr>
          <w:trHeight w:val="274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970" w14:textId="77777777" w:rsidR="00E43F3A" w:rsidRPr="00E27918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1C2E" w14:textId="0BD272D2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Опытно-промышленные испытания системы обеспечения кибер-безопасности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7FC8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4B8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28D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3E3B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A48E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CBB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D52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E9F9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E4C9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0AD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82AA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098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BB83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5055DBD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08E0594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21CD777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626C1FE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6911232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517DA1F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9AE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DBD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4BE1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634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67C5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D4F35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E43F3A" w:rsidRPr="00E27918" w14:paraId="3C1A8DBB" w14:textId="77777777" w:rsidTr="00E43F3A">
        <w:trPr>
          <w:trHeight w:val="354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0EEC35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8F029B2" w14:textId="77777777" w:rsidR="00E43F3A" w:rsidRDefault="00E43F3A" w:rsidP="0026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8B51C67" w14:textId="02887B55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Отчетность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228E" w14:textId="3D8A2B8A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Формирование итогового отчёта по результатам НИР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080C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B7D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C7B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8C3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2B2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AB5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2F8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598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7F0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704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2E7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363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EC6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66A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5E8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218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2D7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D34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0D7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C07F4A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40D99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E887E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106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A393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1BF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43F3A" w:rsidRPr="00E27918" w14:paraId="11DF24A5" w14:textId="77777777" w:rsidTr="00E43F3A">
        <w:trPr>
          <w:trHeight w:val="310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8DF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0A16" w14:textId="570FA25D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Подготовка и отправка материалов к публикации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FFB9" w14:textId="77777777" w:rsidR="00E43F3A" w:rsidRPr="00E27918" w:rsidRDefault="00E43F3A" w:rsidP="0026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214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70AA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1BB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6C9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85C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B6E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B26E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CD8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63ED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313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2A8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1F77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F39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EBA0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2CD1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4A02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00C6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81C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2134F1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9CE195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2AF25B4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30F9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9E58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604C" w14:textId="77777777" w:rsidR="00E43F3A" w:rsidRPr="00E27918" w:rsidRDefault="00E43F3A" w:rsidP="0026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279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751EEE5B" w14:textId="77777777" w:rsidR="00FA3381" w:rsidRPr="00E27918" w:rsidRDefault="00FA3381" w:rsidP="003C7766">
      <w:pPr>
        <w:pStyle w:val="a7"/>
        <w:ind w:left="284"/>
        <w:rPr>
          <w:rFonts w:ascii="Times New Roman" w:hAnsi="Times New Roman" w:cs="Times New Roman"/>
          <w:b/>
          <w:bCs/>
        </w:rPr>
        <w:sectPr w:rsidR="00FA3381" w:rsidRPr="00E27918" w:rsidSect="00FA3381">
          <w:footerReference w:type="default" r:id="rId14"/>
          <w:pgSz w:w="16838" w:h="11906" w:orient="landscape"/>
          <w:pgMar w:top="1701" w:right="1134" w:bottom="850" w:left="1134" w:header="720" w:footer="720" w:gutter="0"/>
          <w:pgNumType w:start="1"/>
          <w:cols w:space="720"/>
          <w:docGrid w:linePitch="360"/>
        </w:sectPr>
      </w:pPr>
    </w:p>
    <w:p w14:paraId="17D838F0" w14:textId="77777777" w:rsidR="003C7766" w:rsidRPr="00E27918" w:rsidRDefault="003C7766" w:rsidP="003C7766">
      <w:pPr>
        <w:pStyle w:val="a7"/>
        <w:ind w:left="284"/>
        <w:rPr>
          <w:rFonts w:ascii="Times New Roman" w:hAnsi="Times New Roman" w:cs="Times New Roman"/>
          <w:b/>
          <w:bCs/>
        </w:rPr>
      </w:pPr>
    </w:p>
    <w:p w14:paraId="784BBB6A" w14:textId="17EDC62C" w:rsidR="00436C8F" w:rsidRPr="00E27918" w:rsidRDefault="00436C8F" w:rsidP="00AE46FF">
      <w:pPr>
        <w:pStyle w:val="a7"/>
        <w:numPr>
          <w:ilvl w:val="0"/>
          <w:numId w:val="30"/>
        </w:numPr>
        <w:ind w:left="0"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Порядок приемки</w:t>
      </w:r>
    </w:p>
    <w:p w14:paraId="0C61D9E1" w14:textId="1576A0FE" w:rsidR="00436C8F" w:rsidRPr="00E27918" w:rsidRDefault="00436C8F" w:rsidP="00AE46FF">
      <w:pPr>
        <w:numPr>
          <w:ilvl w:val="0"/>
          <w:numId w:val="7"/>
        </w:numPr>
        <w:tabs>
          <w:tab w:val="clear" w:pos="720"/>
        </w:tabs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Соответствие </w:t>
      </w:r>
      <w:r w:rsidR="00B04360" w:rsidRPr="00E27918">
        <w:rPr>
          <w:rFonts w:ascii="Times New Roman" w:hAnsi="Times New Roman" w:cs="Times New Roman"/>
        </w:rPr>
        <w:t>перечню ключевых функциональных требований п 3.2</w:t>
      </w:r>
      <w:r w:rsidR="009A38FF" w:rsidRPr="00E27918">
        <w:rPr>
          <w:rFonts w:ascii="Times New Roman" w:hAnsi="Times New Roman" w:cs="Times New Roman"/>
        </w:rPr>
        <w:t>, не менее 95%</w:t>
      </w:r>
      <w:r w:rsidRPr="00E27918">
        <w:rPr>
          <w:rFonts w:ascii="Times New Roman" w:hAnsi="Times New Roman" w:cs="Times New Roman"/>
        </w:rPr>
        <w:t>.</w:t>
      </w:r>
    </w:p>
    <w:p w14:paraId="486CAA42" w14:textId="77777777" w:rsidR="00436C8F" w:rsidRPr="00E27918" w:rsidRDefault="00436C8F" w:rsidP="00AE46FF">
      <w:pPr>
        <w:pStyle w:val="a7"/>
        <w:numPr>
          <w:ilvl w:val="0"/>
          <w:numId w:val="30"/>
        </w:numPr>
        <w:ind w:left="0"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Обслуживание и сопровождение</w:t>
      </w:r>
    </w:p>
    <w:p w14:paraId="0BCC7182" w14:textId="77777777" w:rsidR="00436C8F" w:rsidRPr="00E27918" w:rsidRDefault="00436C8F" w:rsidP="00AE46FF">
      <w:pPr>
        <w:numPr>
          <w:ilvl w:val="0"/>
          <w:numId w:val="8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Базовая поддержка L2 – 24×7; время реакции ≤ 4 ч.</w:t>
      </w:r>
    </w:p>
    <w:p w14:paraId="3D2B3F4D" w14:textId="535AA0F1" w:rsidR="00436C8F" w:rsidRPr="00E27918" w:rsidRDefault="00436C8F" w:rsidP="00AE46FF">
      <w:pPr>
        <w:numPr>
          <w:ilvl w:val="0"/>
          <w:numId w:val="8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Периодические обновления сигнатур/ML</w:t>
      </w:r>
      <w:r w:rsidRPr="00E27918">
        <w:rPr>
          <w:rFonts w:ascii="Times New Roman" w:hAnsi="Times New Roman" w:cs="Times New Roman"/>
        </w:rPr>
        <w:noBreakHyphen/>
        <w:t xml:space="preserve">моделей </w:t>
      </w:r>
      <w:r w:rsidR="009A38FF" w:rsidRPr="00E27918">
        <w:rPr>
          <w:rFonts w:ascii="Times New Roman" w:hAnsi="Times New Roman" w:cs="Times New Roman"/>
        </w:rPr>
        <w:t>не реже 1 раза в месяц</w:t>
      </w:r>
      <w:r w:rsidRPr="00E27918">
        <w:rPr>
          <w:rFonts w:ascii="Times New Roman" w:hAnsi="Times New Roman" w:cs="Times New Roman"/>
        </w:rPr>
        <w:t>.</w:t>
      </w:r>
    </w:p>
    <w:p w14:paraId="045A2BF5" w14:textId="77777777" w:rsidR="00436C8F" w:rsidRPr="00E27918" w:rsidRDefault="00436C8F" w:rsidP="00AE46FF">
      <w:pPr>
        <w:pStyle w:val="a7"/>
        <w:numPr>
          <w:ilvl w:val="0"/>
          <w:numId w:val="30"/>
        </w:numPr>
        <w:ind w:left="0"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Требования к Заказчику</w:t>
      </w:r>
    </w:p>
    <w:p w14:paraId="12550FDA" w14:textId="77777777" w:rsidR="00436C8F" w:rsidRPr="00E27918" w:rsidRDefault="00436C8F" w:rsidP="00AE46FF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Обеспечить доступ к помещениям / стойкам, электропитание 220 В/48 В.</w:t>
      </w:r>
    </w:p>
    <w:p w14:paraId="644DDA5C" w14:textId="77777777" w:rsidR="00436C8F" w:rsidRPr="00E27918" w:rsidRDefault="00436C8F" w:rsidP="00AE46FF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Предоставить SPAN</w:t>
      </w:r>
      <w:r w:rsidRPr="00E27918">
        <w:rPr>
          <w:rFonts w:ascii="Times New Roman" w:hAnsi="Times New Roman" w:cs="Times New Roman"/>
        </w:rPr>
        <w:noBreakHyphen/>
        <w:t>порты или оптические TAP</w:t>
      </w:r>
      <w:r w:rsidRPr="00E27918">
        <w:rPr>
          <w:rFonts w:ascii="Times New Roman" w:hAnsi="Times New Roman" w:cs="Times New Roman"/>
        </w:rPr>
        <w:noBreakHyphen/>
        <w:t>splitters ≥ 1 Гбит/с.</w:t>
      </w:r>
    </w:p>
    <w:p w14:paraId="19BEF628" w14:textId="77777777" w:rsidR="00436C8F" w:rsidRPr="00E27918" w:rsidRDefault="00436C8F" w:rsidP="00AE46FF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Назначить ответственных ИТ/OT</w:t>
      </w:r>
      <w:r w:rsidRPr="00E27918">
        <w:rPr>
          <w:rFonts w:ascii="Times New Roman" w:hAnsi="Times New Roman" w:cs="Times New Roman"/>
        </w:rPr>
        <w:noBreakHyphen/>
        <w:t>инженеров по площадкам.</w:t>
      </w:r>
    </w:p>
    <w:p w14:paraId="79D7679B" w14:textId="77777777" w:rsidR="00015869" w:rsidRPr="00E27918" w:rsidRDefault="00015869" w:rsidP="00AE46FF">
      <w:pPr>
        <w:ind w:firstLine="284"/>
        <w:rPr>
          <w:rFonts w:ascii="Times New Roman" w:hAnsi="Times New Roman" w:cs="Times New Roman"/>
        </w:rPr>
      </w:pPr>
    </w:p>
    <w:p w14:paraId="76D90B7A" w14:textId="77777777" w:rsidR="00436C8F" w:rsidRPr="00E27918" w:rsidRDefault="00436C8F" w:rsidP="00AE46FF">
      <w:pPr>
        <w:pStyle w:val="a7"/>
        <w:numPr>
          <w:ilvl w:val="0"/>
          <w:numId w:val="30"/>
        </w:numPr>
        <w:ind w:left="0"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Приложения</w:t>
      </w:r>
    </w:p>
    <w:p w14:paraId="7F9A46EB" w14:textId="77777777" w:rsidR="00436C8F" w:rsidRPr="00E27918" w:rsidRDefault="00436C8F" w:rsidP="00AE46FF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  <w:b/>
          <w:bCs/>
        </w:rPr>
        <w:t>Приложение A</w:t>
      </w:r>
      <w:r w:rsidRPr="00E27918">
        <w:rPr>
          <w:rFonts w:ascii="Times New Roman" w:hAnsi="Times New Roman" w:cs="Times New Roman"/>
        </w:rPr>
        <w:t xml:space="preserve"> – Термины и определения</w:t>
      </w:r>
    </w:p>
    <w:p w14:paraId="6B6A195B" w14:textId="07F6DF71" w:rsidR="00436C8F" w:rsidRPr="00E27918" w:rsidRDefault="00436C8F" w:rsidP="00AE46FF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  <w:b/>
          <w:bCs/>
        </w:rPr>
        <w:t>Приложение </w:t>
      </w:r>
      <w:r w:rsidR="00B04360" w:rsidRPr="00E27918">
        <w:rPr>
          <w:rFonts w:ascii="Times New Roman" w:hAnsi="Times New Roman" w:cs="Times New Roman"/>
          <w:b/>
          <w:bCs/>
        </w:rPr>
        <w:t>В</w:t>
      </w:r>
      <w:r w:rsidRPr="00E27918">
        <w:rPr>
          <w:rFonts w:ascii="Times New Roman" w:hAnsi="Times New Roman" w:cs="Times New Roman"/>
        </w:rPr>
        <w:t xml:space="preserve"> – </w:t>
      </w:r>
      <w:r w:rsidR="00B04360" w:rsidRPr="00E27918">
        <w:rPr>
          <w:rFonts w:ascii="Times New Roman" w:hAnsi="Times New Roman" w:cs="Times New Roman"/>
        </w:rPr>
        <w:t>Спецификация оборудования</w:t>
      </w:r>
    </w:p>
    <w:p w14:paraId="4190E4E2" w14:textId="51888781" w:rsidR="00B04360" w:rsidRPr="00E27918" w:rsidRDefault="00B04360" w:rsidP="00AE46FF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  <w:b/>
          <w:bCs/>
        </w:rPr>
        <w:t xml:space="preserve">Приложение С </w:t>
      </w:r>
      <w:r w:rsidRPr="00E27918">
        <w:rPr>
          <w:rFonts w:ascii="Times New Roman" w:hAnsi="Times New Roman" w:cs="Times New Roman"/>
        </w:rPr>
        <w:t>– Критерии приемки проекта</w:t>
      </w:r>
    </w:p>
    <w:p w14:paraId="5DE7B7EC" w14:textId="77777777" w:rsidR="00436C8F" w:rsidRPr="00E27918" w:rsidRDefault="00436C8F" w:rsidP="00AE46FF">
      <w:pPr>
        <w:ind w:firstLine="284"/>
        <w:rPr>
          <w:rFonts w:ascii="Times New Roman" w:hAnsi="Times New Roman" w:cs="Times New Roman"/>
        </w:rPr>
      </w:pPr>
    </w:p>
    <w:p w14:paraId="3F1E3F61" w14:textId="77777777" w:rsidR="00436C8F" w:rsidRPr="00E27918" w:rsidRDefault="00436C8F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Приложение A. Термины и определения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90"/>
      </w:tblGrid>
      <w:tr w:rsidR="00436C8F" w:rsidRPr="00E27918" w14:paraId="6E6E8F9E" w14:textId="77777777" w:rsidTr="002B27CB">
        <w:tc>
          <w:tcPr>
            <w:tcW w:w="1555" w:type="dxa"/>
            <w:vAlign w:val="center"/>
            <w:hideMark/>
          </w:tcPr>
          <w:p w14:paraId="06723E83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Термин</w:t>
            </w:r>
          </w:p>
        </w:tc>
        <w:tc>
          <w:tcPr>
            <w:tcW w:w="7790" w:type="dxa"/>
            <w:vAlign w:val="center"/>
            <w:hideMark/>
          </w:tcPr>
          <w:p w14:paraId="67D4EBFF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</w:tr>
      <w:tr w:rsidR="00436C8F" w:rsidRPr="00E27918" w14:paraId="65DFFFD7" w14:textId="77777777" w:rsidTr="002B27CB">
        <w:tc>
          <w:tcPr>
            <w:tcW w:w="1555" w:type="dxa"/>
            <w:hideMark/>
          </w:tcPr>
          <w:p w14:paraId="22889583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7790" w:type="dxa"/>
            <w:hideMark/>
          </w:tcPr>
          <w:p w14:paraId="6CDC98D4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Operational Technology – технологические сети, управляющие физическими процессами</w:t>
            </w:r>
          </w:p>
        </w:tc>
      </w:tr>
      <w:tr w:rsidR="00436C8F" w:rsidRPr="00E27918" w14:paraId="7684B892" w14:textId="77777777" w:rsidTr="002B27CB">
        <w:tc>
          <w:tcPr>
            <w:tcW w:w="1555" w:type="dxa"/>
            <w:hideMark/>
          </w:tcPr>
          <w:p w14:paraId="5D66BAA3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IT</w:t>
            </w:r>
          </w:p>
        </w:tc>
        <w:tc>
          <w:tcPr>
            <w:tcW w:w="7790" w:type="dxa"/>
            <w:hideMark/>
          </w:tcPr>
          <w:p w14:paraId="4912EFC2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  <w:lang w:val="en-US"/>
              </w:rPr>
              <w:t>Information</w:t>
            </w:r>
            <w:r w:rsidRPr="00E27918">
              <w:rPr>
                <w:rFonts w:ascii="Times New Roman" w:hAnsi="Times New Roman" w:cs="Times New Roman"/>
              </w:rPr>
              <w:t xml:space="preserve"> </w:t>
            </w:r>
            <w:r w:rsidRPr="00E27918">
              <w:rPr>
                <w:rFonts w:ascii="Times New Roman" w:hAnsi="Times New Roman" w:cs="Times New Roman"/>
                <w:lang w:val="en-US"/>
              </w:rPr>
              <w:t>Technology</w:t>
            </w:r>
            <w:r w:rsidRPr="00E27918">
              <w:rPr>
                <w:rFonts w:ascii="Times New Roman" w:hAnsi="Times New Roman" w:cs="Times New Roman"/>
              </w:rPr>
              <w:t xml:space="preserve"> – корпоративные ИТ</w:t>
            </w:r>
            <w:r w:rsidRPr="00E27918">
              <w:rPr>
                <w:rFonts w:ascii="Times New Roman" w:hAnsi="Times New Roman" w:cs="Times New Roman"/>
              </w:rPr>
              <w:noBreakHyphen/>
              <w:t>системы</w:t>
            </w:r>
          </w:p>
        </w:tc>
      </w:tr>
      <w:tr w:rsidR="00436C8F" w:rsidRPr="00E27918" w14:paraId="2F2B0DEF" w14:textId="77777777" w:rsidTr="002B27CB">
        <w:tc>
          <w:tcPr>
            <w:tcW w:w="1555" w:type="dxa"/>
            <w:hideMark/>
          </w:tcPr>
          <w:p w14:paraId="5CA9A3BC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IoT</w:t>
            </w:r>
          </w:p>
        </w:tc>
        <w:tc>
          <w:tcPr>
            <w:tcW w:w="7790" w:type="dxa"/>
            <w:hideMark/>
          </w:tcPr>
          <w:p w14:paraId="72FB564F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Internet of Things – интеллектуальные датчики и устройства</w:t>
            </w:r>
          </w:p>
        </w:tc>
      </w:tr>
      <w:tr w:rsidR="00436C8F" w:rsidRPr="00E27918" w14:paraId="6037053A" w14:textId="77777777" w:rsidTr="002B27CB">
        <w:tc>
          <w:tcPr>
            <w:tcW w:w="1555" w:type="dxa"/>
            <w:hideMark/>
          </w:tcPr>
          <w:p w14:paraId="68D932B4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SPAN/TAP</w:t>
            </w:r>
          </w:p>
        </w:tc>
        <w:tc>
          <w:tcPr>
            <w:tcW w:w="7790" w:type="dxa"/>
            <w:hideMark/>
          </w:tcPr>
          <w:p w14:paraId="6F7B173A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Методы зеркалирования трафика для анализа пакетов</w:t>
            </w:r>
          </w:p>
        </w:tc>
      </w:tr>
      <w:tr w:rsidR="00436C8F" w:rsidRPr="00E27918" w14:paraId="56CA1FCC" w14:textId="77777777" w:rsidTr="002B27CB">
        <w:tc>
          <w:tcPr>
            <w:tcW w:w="1555" w:type="dxa"/>
            <w:hideMark/>
          </w:tcPr>
          <w:p w14:paraId="39D07755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Purdue Model</w:t>
            </w:r>
          </w:p>
        </w:tc>
        <w:tc>
          <w:tcPr>
            <w:tcW w:w="7790" w:type="dxa"/>
            <w:hideMark/>
          </w:tcPr>
          <w:p w14:paraId="0D7EDBFD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Сетевая модель уровней 0</w:t>
            </w:r>
            <w:r w:rsidRPr="00E27918">
              <w:rPr>
                <w:rFonts w:ascii="Times New Roman" w:hAnsi="Times New Roman" w:cs="Times New Roman"/>
              </w:rPr>
              <w:noBreakHyphen/>
              <w:t>5 для АСУ ТП</w:t>
            </w:r>
          </w:p>
        </w:tc>
      </w:tr>
      <w:tr w:rsidR="00436C8F" w:rsidRPr="00E27918" w14:paraId="0A51CF79" w14:textId="77777777" w:rsidTr="002B27CB">
        <w:tc>
          <w:tcPr>
            <w:tcW w:w="1555" w:type="dxa"/>
            <w:hideMark/>
          </w:tcPr>
          <w:p w14:paraId="2332B95E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7790" w:type="dxa"/>
            <w:hideMark/>
          </w:tcPr>
          <w:p w14:paraId="6BFDFFF8" w14:textId="77777777" w:rsidR="00436C8F" w:rsidRPr="00E27918" w:rsidRDefault="00436C8F" w:rsidP="00015869">
            <w:pPr>
              <w:spacing w:after="160" w:line="259" w:lineRule="auto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Научно</w:t>
            </w:r>
            <w:r w:rsidRPr="00E27918">
              <w:rPr>
                <w:rFonts w:ascii="Times New Roman" w:hAnsi="Times New Roman" w:cs="Times New Roman"/>
              </w:rPr>
              <w:noBreakHyphen/>
              <w:t>исследовательские и опытно</w:t>
            </w:r>
            <w:r w:rsidRPr="00E27918">
              <w:rPr>
                <w:rFonts w:ascii="Times New Roman" w:hAnsi="Times New Roman" w:cs="Times New Roman"/>
              </w:rPr>
              <w:noBreakHyphen/>
              <w:t>конструкторские работы</w:t>
            </w:r>
          </w:p>
        </w:tc>
      </w:tr>
      <w:tr w:rsidR="00384B9A" w:rsidRPr="00E27918" w14:paraId="1FB3CF93" w14:textId="77777777" w:rsidTr="002B27CB">
        <w:tc>
          <w:tcPr>
            <w:tcW w:w="1555" w:type="dxa"/>
          </w:tcPr>
          <w:p w14:paraId="06161545" w14:textId="3296F3B5" w:rsidR="00384B9A" w:rsidRPr="00E27918" w:rsidRDefault="00384B9A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АСУ ТП</w:t>
            </w:r>
          </w:p>
        </w:tc>
        <w:tc>
          <w:tcPr>
            <w:tcW w:w="7790" w:type="dxa"/>
          </w:tcPr>
          <w:p w14:paraId="183AB80F" w14:textId="61665BB6" w:rsidR="00384B9A" w:rsidRPr="00E27918" w:rsidRDefault="00384B9A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Автоматизированные системы управления технологическими процессами</w:t>
            </w:r>
          </w:p>
        </w:tc>
      </w:tr>
      <w:tr w:rsidR="00384B9A" w:rsidRPr="00E27918" w14:paraId="49B4DF35" w14:textId="77777777" w:rsidTr="002B27CB">
        <w:tc>
          <w:tcPr>
            <w:tcW w:w="1555" w:type="dxa"/>
          </w:tcPr>
          <w:p w14:paraId="373A0317" w14:textId="39952745" w:rsidR="00384B9A" w:rsidRPr="00E27918" w:rsidRDefault="00384B9A" w:rsidP="0001586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  <w:lang w:val="en-US"/>
              </w:rPr>
              <w:t>PLC</w:t>
            </w:r>
          </w:p>
        </w:tc>
        <w:tc>
          <w:tcPr>
            <w:tcW w:w="7790" w:type="dxa"/>
          </w:tcPr>
          <w:p w14:paraId="4795679D" w14:textId="3C66EC81" w:rsidR="00384B9A" w:rsidRPr="00E27918" w:rsidRDefault="00384B9A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Локальная АСУ</w:t>
            </w:r>
          </w:p>
        </w:tc>
      </w:tr>
      <w:tr w:rsidR="00384B9A" w:rsidRPr="00E27918" w14:paraId="62850B49" w14:textId="77777777" w:rsidTr="002B27CB">
        <w:tc>
          <w:tcPr>
            <w:tcW w:w="1555" w:type="dxa"/>
          </w:tcPr>
          <w:p w14:paraId="3AE3C0AE" w14:textId="2E8E9EAD" w:rsidR="00384B9A" w:rsidRPr="00E27918" w:rsidRDefault="00384B9A" w:rsidP="0001586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  <w:lang w:val="en-US"/>
              </w:rPr>
              <w:t>DCS</w:t>
            </w:r>
          </w:p>
        </w:tc>
        <w:tc>
          <w:tcPr>
            <w:tcW w:w="7790" w:type="dxa"/>
          </w:tcPr>
          <w:p w14:paraId="4E63B78A" w14:textId="5C5977E2" w:rsidR="00384B9A" w:rsidRPr="00E27918" w:rsidRDefault="00384B9A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Распределенная АСУ</w:t>
            </w:r>
          </w:p>
        </w:tc>
      </w:tr>
      <w:tr w:rsidR="00384B9A" w:rsidRPr="00E27918" w14:paraId="14C88074" w14:textId="77777777" w:rsidTr="002B27CB">
        <w:tc>
          <w:tcPr>
            <w:tcW w:w="1555" w:type="dxa"/>
          </w:tcPr>
          <w:p w14:paraId="0CA9F050" w14:textId="23995596" w:rsidR="00384B9A" w:rsidRPr="00E27918" w:rsidRDefault="00384B9A" w:rsidP="0001586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E27918">
              <w:rPr>
                <w:rFonts w:ascii="Times New Roman" w:hAnsi="Times New Roman" w:cs="Times New Roman"/>
                <w:lang w:val="en-US"/>
              </w:rPr>
              <w:t>SCADA</w:t>
            </w:r>
          </w:p>
        </w:tc>
        <w:tc>
          <w:tcPr>
            <w:tcW w:w="7790" w:type="dxa"/>
          </w:tcPr>
          <w:p w14:paraId="6E74E029" w14:textId="5A08F66F" w:rsidR="00384B9A" w:rsidRPr="00E27918" w:rsidRDefault="00384B9A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Централизованный мониторинг и управление распределёнными АСУ</w:t>
            </w:r>
          </w:p>
        </w:tc>
      </w:tr>
      <w:tr w:rsidR="00384B9A" w:rsidRPr="00E27918" w14:paraId="37BF1DD5" w14:textId="77777777" w:rsidTr="002B27CB">
        <w:tc>
          <w:tcPr>
            <w:tcW w:w="1555" w:type="dxa"/>
          </w:tcPr>
          <w:p w14:paraId="197EA270" w14:textId="77777777" w:rsidR="00384B9A" w:rsidRPr="00E27918" w:rsidRDefault="00384B9A" w:rsidP="00FF2CD1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ИБ</w:t>
            </w:r>
          </w:p>
        </w:tc>
        <w:tc>
          <w:tcPr>
            <w:tcW w:w="7790" w:type="dxa"/>
          </w:tcPr>
          <w:p w14:paraId="2A2A6706" w14:textId="77777777" w:rsidR="00384B9A" w:rsidRPr="00E27918" w:rsidRDefault="00384B9A" w:rsidP="00FF2CD1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Информационная безопасность</w:t>
            </w:r>
          </w:p>
        </w:tc>
      </w:tr>
      <w:tr w:rsidR="00384B9A" w:rsidRPr="00E27918" w14:paraId="67795A68" w14:textId="77777777" w:rsidTr="002B27CB">
        <w:tc>
          <w:tcPr>
            <w:tcW w:w="1555" w:type="dxa"/>
          </w:tcPr>
          <w:p w14:paraId="6AF4A9D8" w14:textId="5D9D6D84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7790" w:type="dxa"/>
          </w:tcPr>
          <w:p w14:paraId="4724BD27" w14:textId="0AD3709F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Программное обеспечение</w:t>
            </w:r>
          </w:p>
        </w:tc>
      </w:tr>
      <w:tr w:rsidR="00384B9A" w:rsidRPr="00E27918" w14:paraId="61B4969A" w14:textId="77777777" w:rsidTr="002B27CB">
        <w:tc>
          <w:tcPr>
            <w:tcW w:w="1555" w:type="dxa"/>
          </w:tcPr>
          <w:p w14:paraId="2AE91105" w14:textId="4901E11D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ICS</w:t>
            </w:r>
          </w:p>
        </w:tc>
        <w:tc>
          <w:tcPr>
            <w:tcW w:w="77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27CB" w:rsidRPr="00E27918" w14:paraId="227B7482" w14:textId="77777777" w:rsidTr="002B27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AA4A6" w14:textId="77777777" w:rsidR="002B27CB" w:rsidRPr="00E27918" w:rsidRDefault="002B27CB" w:rsidP="002B27CB">
                  <w:pPr>
                    <w:spacing w:after="0" w:line="240" w:lineRule="auto"/>
                    <w:ind w:firstLine="2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3170F8" w14:textId="77777777" w:rsidR="002B27CB" w:rsidRPr="00E27918" w:rsidRDefault="002B27CB" w:rsidP="002B27CB">
            <w:pPr>
              <w:ind w:firstLine="29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2B27CB" w:rsidRPr="00E27918" w14:paraId="03087C2F" w14:textId="77777777" w:rsidTr="002B27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C7E0D2" w14:textId="77777777" w:rsidR="002B27CB" w:rsidRPr="00E27918" w:rsidRDefault="002B27CB" w:rsidP="002B27CB">
                  <w:pPr>
                    <w:spacing w:after="0" w:line="240" w:lineRule="auto"/>
                    <w:ind w:firstLine="29"/>
                    <w:rPr>
                      <w:rFonts w:ascii="Times New Roman" w:hAnsi="Times New Roman" w:cs="Times New Roman"/>
                    </w:rPr>
                  </w:pPr>
                  <w:r w:rsidRPr="00E27918">
                    <w:rPr>
                      <w:rFonts w:ascii="Times New Roman" w:hAnsi="Times New Roman" w:cs="Times New Roman"/>
                    </w:rPr>
                    <w:t>Industrial Control System (Промышленная система управления)</w:t>
                  </w:r>
                </w:p>
              </w:tc>
            </w:tr>
          </w:tbl>
          <w:p w14:paraId="4A3EAE61" w14:textId="77777777" w:rsidR="00384B9A" w:rsidRPr="00F679C7" w:rsidRDefault="00384B9A" w:rsidP="00015869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384B9A" w:rsidRPr="00E27918" w14:paraId="04F1824E" w14:textId="77777777" w:rsidTr="002B27CB">
        <w:tc>
          <w:tcPr>
            <w:tcW w:w="1555" w:type="dxa"/>
          </w:tcPr>
          <w:p w14:paraId="68028A34" w14:textId="24D5DFB0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SIEM</w:t>
            </w:r>
          </w:p>
        </w:tc>
        <w:tc>
          <w:tcPr>
            <w:tcW w:w="7790" w:type="dxa"/>
          </w:tcPr>
          <w:p w14:paraId="447CDB2F" w14:textId="0FE91304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Security Information and Event Management (Система управления информацией о безопасности и события</w:t>
            </w:r>
            <w:r w:rsidR="00C07C2B">
              <w:rPr>
                <w:rFonts w:ascii="Times New Roman" w:hAnsi="Times New Roman" w:cs="Times New Roman"/>
              </w:rPr>
              <w:t>х</w:t>
            </w:r>
            <w:r w:rsidRPr="00E27918">
              <w:rPr>
                <w:rFonts w:ascii="Times New Roman" w:hAnsi="Times New Roman" w:cs="Times New Roman"/>
              </w:rPr>
              <w:t>)</w:t>
            </w:r>
          </w:p>
        </w:tc>
      </w:tr>
      <w:tr w:rsidR="00384B9A" w:rsidRPr="00E27918" w14:paraId="0C8D761B" w14:textId="77777777" w:rsidTr="002B27CB">
        <w:tc>
          <w:tcPr>
            <w:tcW w:w="1555" w:type="dxa"/>
          </w:tcPr>
          <w:p w14:paraId="402090D9" w14:textId="325E18B4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SOC</w:t>
            </w:r>
          </w:p>
        </w:tc>
        <w:tc>
          <w:tcPr>
            <w:tcW w:w="7790" w:type="dxa"/>
          </w:tcPr>
          <w:p w14:paraId="3C61BC9C" w14:textId="4FABD164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Security Operations Center (Центр управления безопасностью)</w:t>
            </w:r>
          </w:p>
        </w:tc>
      </w:tr>
      <w:tr w:rsidR="00384B9A" w:rsidRPr="00E27918" w14:paraId="55B797C0" w14:textId="77777777" w:rsidTr="002B27CB">
        <w:tc>
          <w:tcPr>
            <w:tcW w:w="1555" w:type="dxa"/>
          </w:tcPr>
          <w:p w14:paraId="29F89D96" w14:textId="76EF5A94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ML Detection</w:t>
            </w:r>
          </w:p>
        </w:tc>
        <w:tc>
          <w:tcPr>
            <w:tcW w:w="7790" w:type="dxa"/>
          </w:tcPr>
          <w:p w14:paraId="41C24AAD" w14:textId="443D716A" w:rsidR="00384B9A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Использование алгоритмов машинного обучения для обнаружения аномалий, угроз или специфических событий.</w:t>
            </w:r>
          </w:p>
        </w:tc>
      </w:tr>
      <w:tr w:rsidR="002B27CB" w:rsidRPr="00E27918" w14:paraId="4F3E43ED" w14:textId="77777777" w:rsidTr="002B27CB">
        <w:tc>
          <w:tcPr>
            <w:tcW w:w="1555" w:type="dxa"/>
          </w:tcPr>
          <w:p w14:paraId="0779F523" w14:textId="317652A4" w:rsidR="002B27CB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ОС</w:t>
            </w:r>
          </w:p>
        </w:tc>
        <w:tc>
          <w:tcPr>
            <w:tcW w:w="7790" w:type="dxa"/>
          </w:tcPr>
          <w:p w14:paraId="6CBDFA75" w14:textId="7139FD92" w:rsidR="002B27CB" w:rsidRPr="00E27918" w:rsidRDefault="002B27CB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Операционная система</w:t>
            </w:r>
          </w:p>
        </w:tc>
      </w:tr>
      <w:tr w:rsidR="002B27CB" w:rsidRPr="00E27918" w14:paraId="2DEA3E62" w14:textId="77777777" w:rsidTr="002B27CB">
        <w:tc>
          <w:tcPr>
            <w:tcW w:w="1555" w:type="dxa"/>
          </w:tcPr>
          <w:p w14:paraId="5C189562" w14:textId="2553EA2C" w:rsidR="002B27CB" w:rsidRPr="00E27918" w:rsidRDefault="00183DCA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КЦТС</w:t>
            </w:r>
          </w:p>
        </w:tc>
        <w:tc>
          <w:tcPr>
            <w:tcW w:w="7790" w:type="dxa"/>
          </w:tcPr>
          <w:p w14:paraId="3627BF7F" w14:textId="2F8D23BA" w:rsidR="002B27CB" w:rsidRPr="00E27918" w:rsidRDefault="00183DCA" w:rsidP="00015869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Комплекс цифровых технологий и сервиса.</w:t>
            </w:r>
          </w:p>
        </w:tc>
      </w:tr>
    </w:tbl>
    <w:p w14:paraId="0C5F2DE7" w14:textId="77777777" w:rsidR="00015869" w:rsidRPr="00E27918" w:rsidRDefault="00015869" w:rsidP="00AE46FF">
      <w:pPr>
        <w:ind w:firstLine="284"/>
        <w:rPr>
          <w:rFonts w:ascii="Times New Roman" w:hAnsi="Times New Roman" w:cs="Times New Roman"/>
        </w:rPr>
      </w:pPr>
    </w:p>
    <w:p w14:paraId="5AC91251" w14:textId="06E89DA9" w:rsidR="00436C8F" w:rsidRPr="00E27918" w:rsidRDefault="00436C8F" w:rsidP="00AE46FF">
      <w:pPr>
        <w:ind w:firstLine="284"/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Приложение </w:t>
      </w:r>
      <w:r w:rsidR="005C0853" w:rsidRPr="00E27918">
        <w:rPr>
          <w:rFonts w:ascii="Times New Roman" w:hAnsi="Times New Roman" w:cs="Times New Roman"/>
          <w:b/>
          <w:bCs/>
          <w:lang w:val="en-US"/>
        </w:rPr>
        <w:t>B</w:t>
      </w:r>
      <w:r w:rsidRPr="00E27918">
        <w:rPr>
          <w:rFonts w:ascii="Times New Roman" w:hAnsi="Times New Roman" w:cs="Times New Roman"/>
          <w:b/>
          <w:bCs/>
        </w:rPr>
        <w:t>. Спецификация оборудования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843"/>
        <w:gridCol w:w="1758"/>
        <w:gridCol w:w="2063"/>
      </w:tblGrid>
      <w:tr w:rsidR="009A38FF" w:rsidRPr="00E27918" w14:paraId="0B70D9B6" w14:textId="77777777" w:rsidTr="00BF188C">
        <w:tc>
          <w:tcPr>
            <w:tcW w:w="2405" w:type="dxa"/>
            <w:vAlign w:val="center"/>
            <w:hideMark/>
          </w:tcPr>
          <w:p w14:paraId="6ED0A60F" w14:textId="20488350" w:rsidR="009A38FF" w:rsidRPr="00E27918" w:rsidRDefault="009A38FF" w:rsidP="00BF188C">
            <w:pPr>
              <w:spacing w:after="160"/>
              <w:ind w:firstLine="29"/>
              <w:rPr>
                <w:rFonts w:ascii="Times New Roman" w:hAnsi="Times New Roman" w:cs="Times New Roman"/>
                <w:b/>
                <w:bCs/>
              </w:rPr>
            </w:pPr>
            <w:bookmarkStart w:id="1" w:name="_Hlk197583637"/>
            <w:r w:rsidRPr="00E27918">
              <w:rPr>
                <w:rFonts w:ascii="Times New Roman" w:hAnsi="Times New Roman" w:cs="Times New Roman"/>
                <w:b/>
                <w:bCs/>
              </w:rPr>
              <w:t>Площадка</w:t>
            </w:r>
          </w:p>
        </w:tc>
        <w:tc>
          <w:tcPr>
            <w:tcW w:w="1276" w:type="dxa"/>
            <w:vAlign w:val="center"/>
            <w:hideMark/>
          </w:tcPr>
          <w:p w14:paraId="557F7839" w14:textId="3CAE417E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Сенсоры</w:t>
            </w:r>
          </w:p>
        </w:tc>
        <w:tc>
          <w:tcPr>
            <w:tcW w:w="1843" w:type="dxa"/>
            <w:hideMark/>
          </w:tcPr>
          <w:p w14:paraId="1633F668" w14:textId="4EF6E330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Сенсоры для удаленных площ</w:t>
            </w:r>
            <w:r w:rsidR="00C07C2B">
              <w:rPr>
                <w:rFonts w:ascii="Times New Roman" w:hAnsi="Times New Roman" w:cs="Times New Roman"/>
                <w:b/>
                <w:bCs/>
              </w:rPr>
              <w:t>а</w:t>
            </w:r>
            <w:r w:rsidRPr="00E27918">
              <w:rPr>
                <w:rFonts w:ascii="Times New Roman" w:hAnsi="Times New Roman" w:cs="Times New Roman"/>
                <w:b/>
                <w:bCs/>
              </w:rPr>
              <w:t>док</w:t>
            </w:r>
          </w:p>
        </w:tc>
        <w:tc>
          <w:tcPr>
            <w:tcW w:w="1758" w:type="dxa"/>
            <w:vAlign w:val="center"/>
            <w:hideMark/>
          </w:tcPr>
          <w:p w14:paraId="6280A322" w14:textId="19F0591B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Центральная консоль управления</w:t>
            </w:r>
          </w:p>
        </w:tc>
        <w:tc>
          <w:tcPr>
            <w:tcW w:w="0" w:type="auto"/>
            <w:vAlign w:val="center"/>
            <w:hideMark/>
          </w:tcPr>
          <w:p w14:paraId="7BFF47C2" w14:textId="22458DF4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918">
              <w:rPr>
                <w:rFonts w:ascii="Times New Roman" w:hAnsi="Times New Roman" w:cs="Times New Roman"/>
                <w:b/>
                <w:bCs/>
              </w:rPr>
              <w:t>Пропускная способность, Мбит/с</w:t>
            </w:r>
          </w:p>
        </w:tc>
      </w:tr>
      <w:tr w:rsidR="009A38FF" w:rsidRPr="00E27918" w14:paraId="66DCCBDD" w14:textId="77777777" w:rsidTr="00BF188C">
        <w:tc>
          <w:tcPr>
            <w:tcW w:w="2405" w:type="dxa"/>
            <w:hideMark/>
          </w:tcPr>
          <w:p w14:paraId="035CD4E4" w14:textId="4341DCDC" w:rsidR="009A38FF" w:rsidRPr="00E27918" w:rsidRDefault="009A38FF" w:rsidP="00BF188C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Усть</w:t>
            </w:r>
            <w:r w:rsidRPr="00E27918">
              <w:rPr>
                <w:rFonts w:ascii="Times New Roman" w:hAnsi="Times New Roman" w:cs="Times New Roman"/>
              </w:rPr>
              <w:noBreakHyphen/>
              <w:t>Каменогорск</w:t>
            </w:r>
          </w:p>
        </w:tc>
        <w:tc>
          <w:tcPr>
            <w:tcW w:w="1276" w:type="dxa"/>
            <w:hideMark/>
          </w:tcPr>
          <w:p w14:paraId="1B5FE408" w14:textId="5AC5AA33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14:paraId="48BBB908" w14:textId="076AD703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8" w:type="dxa"/>
            <w:hideMark/>
          </w:tcPr>
          <w:p w14:paraId="64B65599" w14:textId="7F4DA7CB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1FECBCA" w14:textId="4B618DF1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tr w:rsidR="009A38FF" w:rsidRPr="00E27918" w14:paraId="40B425F8" w14:textId="77777777" w:rsidTr="00BF188C">
        <w:tc>
          <w:tcPr>
            <w:tcW w:w="2405" w:type="dxa"/>
            <w:hideMark/>
          </w:tcPr>
          <w:p w14:paraId="3F85C210" w14:textId="2699B103" w:rsidR="009A38FF" w:rsidRPr="00E27918" w:rsidRDefault="009A38FF" w:rsidP="00BF188C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Жайрем</w:t>
            </w:r>
          </w:p>
        </w:tc>
        <w:tc>
          <w:tcPr>
            <w:tcW w:w="1276" w:type="dxa"/>
            <w:hideMark/>
          </w:tcPr>
          <w:p w14:paraId="0972C56B" w14:textId="3C641F9E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14:paraId="130C590A" w14:textId="5A06D647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8" w:type="dxa"/>
            <w:hideMark/>
          </w:tcPr>
          <w:p w14:paraId="5BC08CD4" w14:textId="589C9939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04E783B3" w14:textId="78B61E5A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tr w:rsidR="009A38FF" w:rsidRPr="00E27918" w14:paraId="49908B4C" w14:textId="77777777" w:rsidTr="00BF188C">
        <w:tc>
          <w:tcPr>
            <w:tcW w:w="2405" w:type="dxa"/>
            <w:hideMark/>
          </w:tcPr>
          <w:p w14:paraId="5A2180EC" w14:textId="7E06B28F" w:rsidR="009A38FF" w:rsidRPr="00E27918" w:rsidRDefault="009A38FF" w:rsidP="00BF188C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Риддер</w:t>
            </w:r>
          </w:p>
        </w:tc>
        <w:tc>
          <w:tcPr>
            <w:tcW w:w="1276" w:type="dxa"/>
            <w:hideMark/>
          </w:tcPr>
          <w:p w14:paraId="525BB1CE" w14:textId="44B42C01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14:paraId="22C0FE09" w14:textId="24282670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8" w:type="dxa"/>
            <w:hideMark/>
          </w:tcPr>
          <w:p w14:paraId="60DE5CB6" w14:textId="3B6269C7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4D9789DC" w14:textId="6CF541C1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tr w:rsidR="009A38FF" w:rsidRPr="00E27918" w14:paraId="7255FD93" w14:textId="77777777" w:rsidTr="00BF188C">
        <w:tc>
          <w:tcPr>
            <w:tcW w:w="2405" w:type="dxa"/>
            <w:hideMark/>
          </w:tcPr>
          <w:p w14:paraId="41745F2B" w14:textId="76028085" w:rsidR="009A38FF" w:rsidRPr="00E27918" w:rsidRDefault="009A38FF" w:rsidP="00BF188C">
            <w:pPr>
              <w:spacing w:after="160"/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Алтынтау Кокшетау</w:t>
            </w:r>
          </w:p>
        </w:tc>
        <w:tc>
          <w:tcPr>
            <w:tcW w:w="1276" w:type="dxa"/>
            <w:hideMark/>
          </w:tcPr>
          <w:p w14:paraId="2873C612" w14:textId="5A7A0F22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14:paraId="7C826505" w14:textId="741FE6F1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8" w:type="dxa"/>
            <w:hideMark/>
          </w:tcPr>
          <w:p w14:paraId="316A71C5" w14:textId="18D2CC2D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5B9B5D45" w14:textId="2A90163E" w:rsidR="009A38FF" w:rsidRPr="00E27918" w:rsidRDefault="009A38FF" w:rsidP="00BF188C">
            <w:pPr>
              <w:spacing w:after="160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tr w:rsidR="00F55836" w:rsidRPr="00E27918" w14:paraId="0E344BCF" w14:textId="77777777" w:rsidTr="00BF188C">
        <w:tc>
          <w:tcPr>
            <w:tcW w:w="2405" w:type="dxa"/>
          </w:tcPr>
          <w:p w14:paraId="26729C59" w14:textId="2FCAFBAE" w:rsidR="00F55836" w:rsidRPr="00E27918" w:rsidRDefault="00F55836" w:rsidP="00F55836">
            <w:pPr>
              <w:ind w:firstLine="29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Бухтарминская ГЭС</w:t>
            </w:r>
          </w:p>
        </w:tc>
        <w:tc>
          <w:tcPr>
            <w:tcW w:w="1276" w:type="dxa"/>
          </w:tcPr>
          <w:p w14:paraId="15E4BD0B" w14:textId="19260AF8" w:rsidR="00F55836" w:rsidRPr="00E27918" w:rsidRDefault="00F55836" w:rsidP="00F5583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0334FB65" w14:textId="637F8DE1" w:rsidR="00F55836" w:rsidRPr="00E27918" w:rsidRDefault="00F55836" w:rsidP="00F5583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8" w:type="dxa"/>
          </w:tcPr>
          <w:p w14:paraId="229D09DA" w14:textId="7C4C05C8" w:rsidR="00F55836" w:rsidRPr="00E27918" w:rsidRDefault="00F55836" w:rsidP="00F5583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</w:tcPr>
          <w:p w14:paraId="7D8FBC35" w14:textId="0B86B542" w:rsidR="00F55836" w:rsidRPr="00E27918" w:rsidRDefault="00F55836" w:rsidP="00F5583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E27918">
              <w:rPr>
                <w:rFonts w:ascii="Times New Roman" w:hAnsi="Times New Roman" w:cs="Times New Roman"/>
              </w:rPr>
              <w:t>250</w:t>
            </w:r>
          </w:p>
        </w:tc>
      </w:tr>
      <w:bookmarkEnd w:id="1"/>
    </w:tbl>
    <w:p w14:paraId="5AFB9AA1" w14:textId="77777777" w:rsidR="003C7766" w:rsidRPr="00E27918" w:rsidRDefault="003C7766" w:rsidP="00B04360">
      <w:pPr>
        <w:rPr>
          <w:rFonts w:ascii="Times New Roman" w:hAnsi="Times New Roman" w:cs="Times New Roman"/>
          <w:b/>
          <w:bCs/>
        </w:rPr>
      </w:pPr>
    </w:p>
    <w:p w14:paraId="2F20334E" w14:textId="66F18802" w:rsidR="002649E3" w:rsidRPr="00E27918" w:rsidRDefault="00436C8F" w:rsidP="00B04360">
      <w:pPr>
        <w:rPr>
          <w:rFonts w:ascii="Times New Roman" w:hAnsi="Times New Roman" w:cs="Times New Roman"/>
          <w:b/>
          <w:bCs/>
        </w:rPr>
      </w:pPr>
      <w:r w:rsidRPr="00E27918">
        <w:rPr>
          <w:rFonts w:ascii="Times New Roman" w:hAnsi="Times New Roman" w:cs="Times New Roman"/>
          <w:b/>
          <w:bCs/>
        </w:rPr>
        <w:t>Приложение </w:t>
      </w:r>
      <w:r w:rsidR="005C0853" w:rsidRPr="00E27918">
        <w:rPr>
          <w:rFonts w:ascii="Times New Roman" w:hAnsi="Times New Roman" w:cs="Times New Roman"/>
          <w:b/>
          <w:bCs/>
          <w:lang w:val="en-US"/>
        </w:rPr>
        <w:t>C</w:t>
      </w:r>
      <w:r w:rsidRPr="00E27918">
        <w:rPr>
          <w:rFonts w:ascii="Times New Roman" w:hAnsi="Times New Roman" w:cs="Times New Roman"/>
          <w:b/>
          <w:bCs/>
        </w:rPr>
        <w:t xml:space="preserve">. </w:t>
      </w:r>
    </w:p>
    <w:p w14:paraId="2CB377CB" w14:textId="0CF9797E" w:rsidR="00436C8F" w:rsidRPr="00E27918" w:rsidRDefault="00436C8F" w:rsidP="00015869">
      <w:pPr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  <w:b/>
          <w:bCs/>
        </w:rPr>
        <w:t xml:space="preserve">Критерии приемки </w:t>
      </w:r>
      <w:r w:rsidR="004D7F07" w:rsidRPr="00E27918">
        <w:rPr>
          <w:rFonts w:ascii="Times New Roman" w:hAnsi="Times New Roman" w:cs="Times New Roman"/>
          <w:b/>
          <w:bCs/>
        </w:rPr>
        <w:t>проекта</w:t>
      </w:r>
      <w:r w:rsidRPr="00E27918">
        <w:rPr>
          <w:rFonts w:ascii="Times New Roman" w:hAnsi="Times New Roman" w:cs="Times New Roman"/>
          <w:b/>
          <w:bCs/>
        </w:rPr>
        <w:t>:</w:t>
      </w:r>
    </w:p>
    <w:p w14:paraId="7C075ECA" w14:textId="55B91C35" w:rsidR="00436C8F" w:rsidRPr="00E27918" w:rsidRDefault="00436C8F" w:rsidP="00015869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Все </w:t>
      </w:r>
      <w:r w:rsidR="004D7F07" w:rsidRPr="00E27918">
        <w:rPr>
          <w:rFonts w:ascii="Times New Roman" w:hAnsi="Times New Roman" w:cs="Times New Roman"/>
        </w:rPr>
        <w:t>95% требований</w:t>
      </w:r>
      <w:r w:rsidRPr="00E27918">
        <w:rPr>
          <w:rFonts w:ascii="Times New Roman" w:hAnsi="Times New Roman" w:cs="Times New Roman"/>
        </w:rPr>
        <w:t xml:space="preserve"> по п. </w:t>
      </w:r>
      <w:r w:rsidR="004D7F07" w:rsidRPr="00E27918">
        <w:rPr>
          <w:rFonts w:ascii="Times New Roman" w:hAnsi="Times New Roman" w:cs="Times New Roman"/>
        </w:rPr>
        <w:t>3</w:t>
      </w:r>
      <w:r w:rsidRPr="00E27918">
        <w:rPr>
          <w:rFonts w:ascii="Times New Roman" w:hAnsi="Times New Roman" w:cs="Times New Roman"/>
        </w:rPr>
        <w:t>.2 выполнены.</w:t>
      </w:r>
    </w:p>
    <w:p w14:paraId="41CC667D" w14:textId="77777777" w:rsidR="00436C8F" w:rsidRPr="00E27918" w:rsidRDefault="00436C8F" w:rsidP="00015869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>Количество нераскрытых аномалий ≤ 5 %.</w:t>
      </w:r>
    </w:p>
    <w:p w14:paraId="5984B408" w14:textId="55F867CD" w:rsidR="00436C8F" w:rsidRPr="00E27918" w:rsidRDefault="00436C8F" w:rsidP="00015869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Интеграция </w:t>
      </w:r>
      <w:r w:rsidR="009A38FF" w:rsidRPr="00E27918">
        <w:rPr>
          <w:rFonts w:ascii="Times New Roman" w:hAnsi="Times New Roman" w:cs="Times New Roman"/>
        </w:rPr>
        <w:t>со сторонними системами оповещения.</w:t>
      </w:r>
    </w:p>
    <w:p w14:paraId="1EE7D68A" w14:textId="5110D2DD" w:rsidR="00436C8F" w:rsidRPr="00E27918" w:rsidRDefault="00436C8F" w:rsidP="003450CA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</w:rPr>
      </w:pPr>
      <w:r w:rsidRPr="00E27918">
        <w:rPr>
          <w:rFonts w:ascii="Times New Roman" w:hAnsi="Times New Roman" w:cs="Times New Roman"/>
        </w:rPr>
        <w:t xml:space="preserve">Отчет </w:t>
      </w:r>
      <w:r w:rsidR="004D7F07" w:rsidRPr="00E27918">
        <w:rPr>
          <w:rFonts w:ascii="Times New Roman" w:hAnsi="Times New Roman" w:cs="Times New Roman"/>
        </w:rPr>
        <w:t>по внедрению</w:t>
      </w:r>
      <w:r w:rsidRPr="00E27918">
        <w:rPr>
          <w:rFonts w:ascii="Times New Roman" w:hAnsi="Times New Roman" w:cs="Times New Roman"/>
        </w:rPr>
        <w:t xml:space="preserve"> принят рабочей группой и утвержден Директором КЦТС.</w:t>
      </w:r>
    </w:p>
    <w:p w14:paraId="643702B6" w14:textId="121646DE" w:rsidR="00B228A0" w:rsidRPr="00B228A0" w:rsidRDefault="00B228A0" w:rsidP="004D7EE7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</w:rPr>
      </w:pPr>
      <w:r w:rsidRPr="00B228A0">
        <w:rPr>
          <w:rFonts w:ascii="Times New Roman" w:hAnsi="Times New Roman" w:cs="Times New Roman"/>
        </w:rPr>
        <w:t>Оформить отчет в соответствии с ГОСТ 7.32-2017 «Отчет о научно-исследовательской работе».</w:t>
      </w:r>
    </w:p>
    <w:p w14:paraId="2D6FF6E1" w14:textId="2CD3CA65" w:rsidR="00B228A0" w:rsidRPr="00B228A0" w:rsidRDefault="00B228A0" w:rsidP="004D7EE7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</w:rPr>
      </w:pPr>
      <w:r w:rsidRPr="00B228A0">
        <w:rPr>
          <w:rFonts w:ascii="Times New Roman" w:hAnsi="Times New Roman" w:cs="Times New Roman"/>
        </w:rPr>
        <w:t>Отчеты по НИОКР зарегистрировать в ИС www.is.ncste.kz Национального центра государственной научно-технической экспертизы.</w:t>
      </w:r>
    </w:p>
    <w:p w14:paraId="4841D654" w14:textId="5BBE4B84" w:rsidR="00434039" w:rsidRPr="00E27918" w:rsidRDefault="00B228A0" w:rsidP="004D7EE7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</w:rPr>
      </w:pPr>
      <w:r w:rsidRPr="00B228A0">
        <w:rPr>
          <w:rFonts w:ascii="Times New Roman" w:hAnsi="Times New Roman" w:cs="Times New Roman"/>
        </w:rPr>
        <w:t>Подготовка и публикация не менее 2 статей по тематике проекта в рецензируемых научных изданиях, входящих в международные базы данных Web of Science или Scopus.</w:t>
      </w:r>
    </w:p>
    <w:sectPr w:rsidR="00434039" w:rsidRPr="00E27918" w:rsidSect="00300242">
      <w:pgSz w:w="11906" w:h="16838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453A" w14:textId="77777777" w:rsidR="00C84C33" w:rsidRDefault="00C84C33" w:rsidP="00663872">
      <w:pPr>
        <w:spacing w:after="0" w:line="240" w:lineRule="auto"/>
      </w:pPr>
      <w:r>
        <w:separator/>
      </w:r>
    </w:p>
  </w:endnote>
  <w:endnote w:type="continuationSeparator" w:id="0">
    <w:p w14:paraId="00A87D69" w14:textId="77777777" w:rsidR="00C84C33" w:rsidRDefault="00C84C33" w:rsidP="0066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B741" w14:textId="77777777" w:rsidR="00FF2CD1" w:rsidRDefault="00FF2CD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311201"/>
      <w:docPartObj>
        <w:docPartGallery w:val="Page Numbers (Bottom of Page)"/>
        <w:docPartUnique/>
      </w:docPartObj>
    </w:sdtPr>
    <w:sdtContent>
      <w:p w14:paraId="2EA5740F" w14:textId="2DE2E7EA" w:rsidR="00FF2CD1" w:rsidRDefault="00FF2CD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56787" w14:textId="77777777" w:rsidR="00663872" w:rsidRDefault="0066387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81F" w14:textId="77777777" w:rsidR="00FF2CD1" w:rsidRDefault="00FF2CD1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607376"/>
      <w:docPartObj>
        <w:docPartGallery w:val="Page Numbers (Bottom of Page)"/>
        <w:docPartUnique/>
      </w:docPartObj>
    </w:sdtPr>
    <w:sdtContent>
      <w:p w14:paraId="4A1F4DDE" w14:textId="26B74C6F" w:rsidR="00FF2CD1" w:rsidRDefault="00FF2CD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B208E" w14:textId="77777777" w:rsidR="00FF2CD1" w:rsidRDefault="00FF2CD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6679" w14:textId="77777777" w:rsidR="00C84C33" w:rsidRDefault="00C84C33" w:rsidP="00663872">
      <w:pPr>
        <w:spacing w:after="0" w:line="240" w:lineRule="auto"/>
      </w:pPr>
      <w:r>
        <w:separator/>
      </w:r>
    </w:p>
  </w:footnote>
  <w:footnote w:type="continuationSeparator" w:id="0">
    <w:p w14:paraId="733AEC16" w14:textId="77777777" w:rsidR="00C84C33" w:rsidRDefault="00C84C33" w:rsidP="0066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430" w14:textId="77777777" w:rsidR="00FF2CD1" w:rsidRDefault="00FF2CD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F977" w14:textId="77777777" w:rsidR="00FF2CD1" w:rsidRDefault="00FF2CD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CF4A" w14:textId="77777777" w:rsidR="00FF2CD1" w:rsidRDefault="00FF2CD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454"/>
    <w:multiLevelType w:val="multilevel"/>
    <w:tmpl w:val="6908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1F98"/>
    <w:multiLevelType w:val="hybridMultilevel"/>
    <w:tmpl w:val="046AA9B2"/>
    <w:lvl w:ilvl="0" w:tplc="041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C93749"/>
    <w:multiLevelType w:val="hybridMultilevel"/>
    <w:tmpl w:val="542EF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691F"/>
    <w:multiLevelType w:val="multilevel"/>
    <w:tmpl w:val="554C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01E39"/>
    <w:multiLevelType w:val="hybridMultilevel"/>
    <w:tmpl w:val="506A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3C49"/>
    <w:multiLevelType w:val="hybridMultilevel"/>
    <w:tmpl w:val="F5A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749"/>
    <w:multiLevelType w:val="hybridMultilevel"/>
    <w:tmpl w:val="DC147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66EBE"/>
    <w:multiLevelType w:val="multilevel"/>
    <w:tmpl w:val="6F22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63467"/>
    <w:multiLevelType w:val="multilevel"/>
    <w:tmpl w:val="0E5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13932"/>
    <w:multiLevelType w:val="multilevel"/>
    <w:tmpl w:val="0592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04A74"/>
    <w:multiLevelType w:val="multilevel"/>
    <w:tmpl w:val="BB4E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500" w:hanging="42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D01C5"/>
    <w:multiLevelType w:val="hybridMultilevel"/>
    <w:tmpl w:val="3970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5268C"/>
    <w:multiLevelType w:val="multilevel"/>
    <w:tmpl w:val="EC0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91BDD"/>
    <w:multiLevelType w:val="multilevel"/>
    <w:tmpl w:val="3CA6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256BF"/>
    <w:multiLevelType w:val="hybridMultilevel"/>
    <w:tmpl w:val="7178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07F2B"/>
    <w:multiLevelType w:val="hybridMultilevel"/>
    <w:tmpl w:val="F05228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5A70DB"/>
    <w:multiLevelType w:val="hybridMultilevel"/>
    <w:tmpl w:val="A4CCAF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786F85"/>
    <w:multiLevelType w:val="hybridMultilevel"/>
    <w:tmpl w:val="6D1668E6"/>
    <w:lvl w:ilvl="0" w:tplc="2FE60D44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5815A2"/>
    <w:multiLevelType w:val="multilevel"/>
    <w:tmpl w:val="5C1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62338"/>
    <w:multiLevelType w:val="hybridMultilevel"/>
    <w:tmpl w:val="A4A4C64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384C03"/>
    <w:multiLevelType w:val="hybridMultilevel"/>
    <w:tmpl w:val="C2CE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1322D"/>
    <w:multiLevelType w:val="hybridMultilevel"/>
    <w:tmpl w:val="6EE847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AA56D04"/>
    <w:multiLevelType w:val="hybridMultilevel"/>
    <w:tmpl w:val="E19EEC1C"/>
    <w:lvl w:ilvl="0" w:tplc="3A52CA00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0F209FB"/>
    <w:multiLevelType w:val="multilevel"/>
    <w:tmpl w:val="095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43896"/>
    <w:multiLevelType w:val="hybridMultilevel"/>
    <w:tmpl w:val="4CFA94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867EC4">
      <w:numFmt w:val="bullet"/>
      <w:lvlText w:val="•"/>
      <w:lvlJc w:val="left"/>
      <w:pPr>
        <w:ind w:left="2220" w:hanging="42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714EB"/>
    <w:multiLevelType w:val="hybridMultilevel"/>
    <w:tmpl w:val="40F8B6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27E7C75"/>
    <w:multiLevelType w:val="multilevel"/>
    <w:tmpl w:val="EC7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A82C56"/>
    <w:multiLevelType w:val="multilevel"/>
    <w:tmpl w:val="2E2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75C9F"/>
    <w:multiLevelType w:val="multilevel"/>
    <w:tmpl w:val="34F4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690DC7"/>
    <w:multiLevelType w:val="hybridMultilevel"/>
    <w:tmpl w:val="8182EE7E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0" w15:restartNumberingAfterBreak="0">
    <w:nsid w:val="5C02089F"/>
    <w:multiLevelType w:val="hybridMultilevel"/>
    <w:tmpl w:val="26D62F42"/>
    <w:lvl w:ilvl="0" w:tplc="7CEE2ED0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DBA7EB8"/>
    <w:multiLevelType w:val="multilevel"/>
    <w:tmpl w:val="4C8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A0566"/>
    <w:multiLevelType w:val="multilevel"/>
    <w:tmpl w:val="B784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B82181"/>
    <w:multiLevelType w:val="hybridMultilevel"/>
    <w:tmpl w:val="80E8DD2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250639D"/>
    <w:multiLevelType w:val="multilevel"/>
    <w:tmpl w:val="969E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73EBA"/>
    <w:multiLevelType w:val="hybridMultilevel"/>
    <w:tmpl w:val="4A10B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C3D6A">
      <w:numFmt w:val="bullet"/>
      <w:lvlText w:val="•"/>
      <w:lvlJc w:val="left"/>
      <w:pPr>
        <w:ind w:left="1780" w:hanging="70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0512B"/>
    <w:multiLevelType w:val="hybridMultilevel"/>
    <w:tmpl w:val="44B06B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B31DD"/>
    <w:multiLevelType w:val="multilevel"/>
    <w:tmpl w:val="36B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C425CB"/>
    <w:multiLevelType w:val="hybridMultilevel"/>
    <w:tmpl w:val="6B566344"/>
    <w:lvl w:ilvl="0" w:tplc="041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8571FE1"/>
    <w:multiLevelType w:val="hybridMultilevel"/>
    <w:tmpl w:val="5CF6C4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EE07A1"/>
    <w:multiLevelType w:val="hybridMultilevel"/>
    <w:tmpl w:val="DAAC7B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D361147"/>
    <w:multiLevelType w:val="multilevel"/>
    <w:tmpl w:val="F6EE9E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42" w15:restartNumberingAfterBreak="0">
    <w:nsid w:val="6F544579"/>
    <w:multiLevelType w:val="hybridMultilevel"/>
    <w:tmpl w:val="117E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1720A"/>
    <w:multiLevelType w:val="multilevel"/>
    <w:tmpl w:val="57ACC4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4" w15:restartNumberingAfterBreak="0">
    <w:nsid w:val="76EE475B"/>
    <w:multiLevelType w:val="hybridMultilevel"/>
    <w:tmpl w:val="626433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2728B"/>
    <w:multiLevelType w:val="multilevel"/>
    <w:tmpl w:val="380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775240"/>
    <w:multiLevelType w:val="multilevel"/>
    <w:tmpl w:val="6C98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D37FC0"/>
    <w:multiLevelType w:val="hybridMultilevel"/>
    <w:tmpl w:val="D470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6DCEA">
      <w:numFmt w:val="bullet"/>
      <w:lvlText w:val="•"/>
      <w:lvlJc w:val="left"/>
      <w:pPr>
        <w:ind w:left="1500" w:hanging="4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97B7C"/>
    <w:multiLevelType w:val="hybridMultilevel"/>
    <w:tmpl w:val="4928E2DC"/>
    <w:lvl w:ilvl="0" w:tplc="C856252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730E2D"/>
    <w:multiLevelType w:val="hybridMultilevel"/>
    <w:tmpl w:val="EE5E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303180"/>
    <w:multiLevelType w:val="hybridMultilevel"/>
    <w:tmpl w:val="37703CF2"/>
    <w:lvl w:ilvl="0" w:tplc="041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7FCF6BA5"/>
    <w:multiLevelType w:val="hybridMultilevel"/>
    <w:tmpl w:val="B338E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38160">
    <w:abstractNumId w:val="9"/>
  </w:num>
  <w:num w:numId="2" w16cid:durableId="1530794801">
    <w:abstractNumId w:val="23"/>
  </w:num>
  <w:num w:numId="3" w16cid:durableId="2091272321">
    <w:abstractNumId w:val="3"/>
  </w:num>
  <w:num w:numId="4" w16cid:durableId="878592673">
    <w:abstractNumId w:val="18"/>
  </w:num>
  <w:num w:numId="5" w16cid:durableId="2059164601">
    <w:abstractNumId w:val="28"/>
  </w:num>
  <w:num w:numId="6" w16cid:durableId="737167742">
    <w:abstractNumId w:val="8"/>
  </w:num>
  <w:num w:numId="7" w16cid:durableId="62724633">
    <w:abstractNumId w:val="27"/>
  </w:num>
  <w:num w:numId="8" w16cid:durableId="1298144413">
    <w:abstractNumId w:val="34"/>
  </w:num>
  <w:num w:numId="9" w16cid:durableId="1725835037">
    <w:abstractNumId w:val="37"/>
  </w:num>
  <w:num w:numId="10" w16cid:durableId="535775042">
    <w:abstractNumId w:val="12"/>
  </w:num>
  <w:num w:numId="11" w16cid:durableId="160390127">
    <w:abstractNumId w:val="6"/>
  </w:num>
  <w:num w:numId="12" w16cid:durableId="972057378">
    <w:abstractNumId w:val="41"/>
  </w:num>
  <w:num w:numId="13" w16cid:durableId="760873960">
    <w:abstractNumId w:val="44"/>
  </w:num>
  <w:num w:numId="14" w16cid:durableId="1568566508">
    <w:abstractNumId w:val="43"/>
  </w:num>
  <w:num w:numId="15" w16cid:durableId="174613477">
    <w:abstractNumId w:val="32"/>
  </w:num>
  <w:num w:numId="16" w16cid:durableId="1461343096">
    <w:abstractNumId w:val="35"/>
  </w:num>
  <w:num w:numId="17" w16cid:durableId="2026514542">
    <w:abstractNumId w:val="20"/>
  </w:num>
  <w:num w:numId="18" w16cid:durableId="1596328472">
    <w:abstractNumId w:val="40"/>
  </w:num>
  <w:num w:numId="19" w16cid:durableId="240145475">
    <w:abstractNumId w:val="39"/>
  </w:num>
  <w:num w:numId="20" w16cid:durableId="1846749608">
    <w:abstractNumId w:val="45"/>
  </w:num>
  <w:num w:numId="21" w16cid:durableId="328556079">
    <w:abstractNumId w:val="26"/>
  </w:num>
  <w:num w:numId="22" w16cid:durableId="1547568514">
    <w:abstractNumId w:val="46"/>
  </w:num>
  <w:num w:numId="23" w16cid:durableId="1725253949">
    <w:abstractNumId w:val="42"/>
  </w:num>
  <w:num w:numId="24" w16cid:durableId="2120950857">
    <w:abstractNumId w:val="14"/>
  </w:num>
  <w:num w:numId="25" w16cid:durableId="1168709967">
    <w:abstractNumId w:val="2"/>
  </w:num>
  <w:num w:numId="26" w16cid:durableId="253590700">
    <w:abstractNumId w:val="5"/>
  </w:num>
  <w:num w:numId="27" w16cid:durableId="1147555644">
    <w:abstractNumId w:val="51"/>
  </w:num>
  <w:num w:numId="28" w16cid:durableId="838078518">
    <w:abstractNumId w:val="11"/>
  </w:num>
  <w:num w:numId="29" w16cid:durableId="1652368418">
    <w:abstractNumId w:val="29"/>
  </w:num>
  <w:num w:numId="30" w16cid:durableId="388696100">
    <w:abstractNumId w:val="48"/>
  </w:num>
  <w:num w:numId="31" w16cid:durableId="341786955">
    <w:abstractNumId w:val="13"/>
  </w:num>
  <w:num w:numId="32" w16cid:durableId="619847869">
    <w:abstractNumId w:val="10"/>
  </w:num>
  <w:num w:numId="33" w16cid:durableId="407003525">
    <w:abstractNumId w:val="7"/>
  </w:num>
  <w:num w:numId="34" w16cid:durableId="639385015">
    <w:abstractNumId w:val="0"/>
  </w:num>
  <w:num w:numId="35" w16cid:durableId="18090411">
    <w:abstractNumId w:val="31"/>
  </w:num>
  <w:num w:numId="36" w16cid:durableId="463814314">
    <w:abstractNumId w:val="21"/>
  </w:num>
  <w:num w:numId="37" w16cid:durableId="2146240727">
    <w:abstractNumId w:val="33"/>
  </w:num>
  <w:num w:numId="38" w16cid:durableId="1926037664">
    <w:abstractNumId w:val="15"/>
  </w:num>
  <w:num w:numId="39" w16cid:durableId="1924684009">
    <w:abstractNumId w:val="22"/>
  </w:num>
  <w:num w:numId="40" w16cid:durableId="680592641">
    <w:abstractNumId w:val="38"/>
  </w:num>
  <w:num w:numId="41" w16cid:durableId="1540047240">
    <w:abstractNumId w:val="16"/>
  </w:num>
  <w:num w:numId="42" w16cid:durableId="191305752">
    <w:abstractNumId w:val="17"/>
  </w:num>
  <w:num w:numId="43" w16cid:durableId="1134757254">
    <w:abstractNumId w:val="50"/>
  </w:num>
  <w:num w:numId="44" w16cid:durableId="366687698">
    <w:abstractNumId w:val="47"/>
  </w:num>
  <w:num w:numId="45" w16cid:durableId="1196966256">
    <w:abstractNumId w:val="4"/>
  </w:num>
  <w:num w:numId="46" w16cid:durableId="444079221">
    <w:abstractNumId w:val="49"/>
  </w:num>
  <w:num w:numId="47" w16cid:durableId="165899924">
    <w:abstractNumId w:val="24"/>
  </w:num>
  <w:num w:numId="48" w16cid:durableId="1607229318">
    <w:abstractNumId w:val="25"/>
  </w:num>
  <w:num w:numId="49" w16cid:durableId="1574199313">
    <w:abstractNumId w:val="30"/>
  </w:num>
  <w:num w:numId="50" w16cid:durableId="1162309011">
    <w:abstractNumId w:val="1"/>
  </w:num>
  <w:num w:numId="51" w16cid:durableId="1192261047">
    <w:abstractNumId w:val="19"/>
  </w:num>
  <w:num w:numId="52" w16cid:durableId="92746905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4"/>
    <w:rsid w:val="00002F64"/>
    <w:rsid w:val="00015869"/>
    <w:rsid w:val="00023FA7"/>
    <w:rsid w:val="00030A8D"/>
    <w:rsid w:val="00044A1C"/>
    <w:rsid w:val="00044E21"/>
    <w:rsid w:val="00060073"/>
    <w:rsid w:val="000D1BFB"/>
    <w:rsid w:val="000E273A"/>
    <w:rsid w:val="000F6F1D"/>
    <w:rsid w:val="00102635"/>
    <w:rsid w:val="00104091"/>
    <w:rsid w:val="001161CC"/>
    <w:rsid w:val="001379FE"/>
    <w:rsid w:val="001456A0"/>
    <w:rsid w:val="001626ED"/>
    <w:rsid w:val="00167006"/>
    <w:rsid w:val="001762CC"/>
    <w:rsid w:val="00183DCA"/>
    <w:rsid w:val="00183EFF"/>
    <w:rsid w:val="001A11AB"/>
    <w:rsid w:val="001B1100"/>
    <w:rsid w:val="001C14E6"/>
    <w:rsid w:val="001C533D"/>
    <w:rsid w:val="001D5EA3"/>
    <w:rsid w:val="00200354"/>
    <w:rsid w:val="00212F40"/>
    <w:rsid w:val="00234372"/>
    <w:rsid w:val="002416F7"/>
    <w:rsid w:val="002430CB"/>
    <w:rsid w:val="002434B2"/>
    <w:rsid w:val="00250EF8"/>
    <w:rsid w:val="00252747"/>
    <w:rsid w:val="002649E3"/>
    <w:rsid w:val="002655D8"/>
    <w:rsid w:val="00274CA8"/>
    <w:rsid w:val="00275D54"/>
    <w:rsid w:val="002858DC"/>
    <w:rsid w:val="002B1D06"/>
    <w:rsid w:val="002B27CB"/>
    <w:rsid w:val="002C174C"/>
    <w:rsid w:val="002C1827"/>
    <w:rsid w:val="002C255D"/>
    <w:rsid w:val="002C31C1"/>
    <w:rsid w:val="002C5431"/>
    <w:rsid w:val="00300242"/>
    <w:rsid w:val="003066D7"/>
    <w:rsid w:val="00314B08"/>
    <w:rsid w:val="003402A5"/>
    <w:rsid w:val="00343EE8"/>
    <w:rsid w:val="003450CA"/>
    <w:rsid w:val="00363C95"/>
    <w:rsid w:val="0037750E"/>
    <w:rsid w:val="00383EF2"/>
    <w:rsid w:val="00384B9A"/>
    <w:rsid w:val="003C52EA"/>
    <w:rsid w:val="003C7766"/>
    <w:rsid w:val="003D05C8"/>
    <w:rsid w:val="003D6872"/>
    <w:rsid w:val="003E476B"/>
    <w:rsid w:val="003F6E32"/>
    <w:rsid w:val="004152E9"/>
    <w:rsid w:val="0041765C"/>
    <w:rsid w:val="00423819"/>
    <w:rsid w:val="00423C94"/>
    <w:rsid w:val="00434039"/>
    <w:rsid w:val="00436C8F"/>
    <w:rsid w:val="0045430C"/>
    <w:rsid w:val="00480DA2"/>
    <w:rsid w:val="00483CDA"/>
    <w:rsid w:val="004B3ADF"/>
    <w:rsid w:val="004D549F"/>
    <w:rsid w:val="004D7EE7"/>
    <w:rsid w:val="004D7F07"/>
    <w:rsid w:val="004E769A"/>
    <w:rsid w:val="004F64F9"/>
    <w:rsid w:val="00515E71"/>
    <w:rsid w:val="005266B9"/>
    <w:rsid w:val="00554C98"/>
    <w:rsid w:val="00587749"/>
    <w:rsid w:val="00597B87"/>
    <w:rsid w:val="005A7600"/>
    <w:rsid w:val="005B3929"/>
    <w:rsid w:val="005C021C"/>
    <w:rsid w:val="005C0853"/>
    <w:rsid w:val="005D3570"/>
    <w:rsid w:val="005E0641"/>
    <w:rsid w:val="005E1061"/>
    <w:rsid w:val="005F31F6"/>
    <w:rsid w:val="0060008B"/>
    <w:rsid w:val="0066351E"/>
    <w:rsid w:val="00663872"/>
    <w:rsid w:val="00673F7C"/>
    <w:rsid w:val="006A4BCB"/>
    <w:rsid w:val="006B0248"/>
    <w:rsid w:val="006F5675"/>
    <w:rsid w:val="0071617D"/>
    <w:rsid w:val="007228EC"/>
    <w:rsid w:val="00757390"/>
    <w:rsid w:val="00797F6F"/>
    <w:rsid w:val="007B5FB6"/>
    <w:rsid w:val="007C3C7D"/>
    <w:rsid w:val="007D2D7A"/>
    <w:rsid w:val="007E0D99"/>
    <w:rsid w:val="007F18EA"/>
    <w:rsid w:val="00843316"/>
    <w:rsid w:val="00851FFC"/>
    <w:rsid w:val="008602B6"/>
    <w:rsid w:val="00870CF7"/>
    <w:rsid w:val="008715ED"/>
    <w:rsid w:val="008B0234"/>
    <w:rsid w:val="008B3B4E"/>
    <w:rsid w:val="008C0E60"/>
    <w:rsid w:val="008D4202"/>
    <w:rsid w:val="008D7E6A"/>
    <w:rsid w:val="0090161E"/>
    <w:rsid w:val="00913AAC"/>
    <w:rsid w:val="009154D6"/>
    <w:rsid w:val="00937351"/>
    <w:rsid w:val="00944CFF"/>
    <w:rsid w:val="00961837"/>
    <w:rsid w:val="009A24D5"/>
    <w:rsid w:val="009A38FF"/>
    <w:rsid w:val="009D7A57"/>
    <w:rsid w:val="009F1931"/>
    <w:rsid w:val="009F42CE"/>
    <w:rsid w:val="00A015AD"/>
    <w:rsid w:val="00A11C75"/>
    <w:rsid w:val="00A733AF"/>
    <w:rsid w:val="00A74706"/>
    <w:rsid w:val="00A762B1"/>
    <w:rsid w:val="00A77FA1"/>
    <w:rsid w:val="00AA082B"/>
    <w:rsid w:val="00AA1F16"/>
    <w:rsid w:val="00AB11FE"/>
    <w:rsid w:val="00AB6F64"/>
    <w:rsid w:val="00AC00A5"/>
    <w:rsid w:val="00AC78AD"/>
    <w:rsid w:val="00AE46FF"/>
    <w:rsid w:val="00B04360"/>
    <w:rsid w:val="00B20E26"/>
    <w:rsid w:val="00B22697"/>
    <w:rsid w:val="00B228A0"/>
    <w:rsid w:val="00B36D9E"/>
    <w:rsid w:val="00B452FC"/>
    <w:rsid w:val="00B45FE6"/>
    <w:rsid w:val="00B57E46"/>
    <w:rsid w:val="00B629FB"/>
    <w:rsid w:val="00B62DD6"/>
    <w:rsid w:val="00BD3901"/>
    <w:rsid w:val="00BF188C"/>
    <w:rsid w:val="00BF6FD5"/>
    <w:rsid w:val="00C07C2B"/>
    <w:rsid w:val="00C227DB"/>
    <w:rsid w:val="00C24EB6"/>
    <w:rsid w:val="00C3716E"/>
    <w:rsid w:val="00C407A2"/>
    <w:rsid w:val="00C80135"/>
    <w:rsid w:val="00C83D84"/>
    <w:rsid w:val="00C84C33"/>
    <w:rsid w:val="00CB345F"/>
    <w:rsid w:val="00CC5BFF"/>
    <w:rsid w:val="00CE3756"/>
    <w:rsid w:val="00CF287D"/>
    <w:rsid w:val="00D0080D"/>
    <w:rsid w:val="00D278E5"/>
    <w:rsid w:val="00D34514"/>
    <w:rsid w:val="00D43703"/>
    <w:rsid w:val="00D4587E"/>
    <w:rsid w:val="00D6121D"/>
    <w:rsid w:val="00D67CA7"/>
    <w:rsid w:val="00D83F81"/>
    <w:rsid w:val="00D916CB"/>
    <w:rsid w:val="00DA4395"/>
    <w:rsid w:val="00DD1AE8"/>
    <w:rsid w:val="00DE73E3"/>
    <w:rsid w:val="00DF0C9D"/>
    <w:rsid w:val="00E173AB"/>
    <w:rsid w:val="00E27918"/>
    <w:rsid w:val="00E43F3A"/>
    <w:rsid w:val="00E57159"/>
    <w:rsid w:val="00E63291"/>
    <w:rsid w:val="00E6691B"/>
    <w:rsid w:val="00E70A5B"/>
    <w:rsid w:val="00EA389D"/>
    <w:rsid w:val="00ED5C23"/>
    <w:rsid w:val="00EF2E6A"/>
    <w:rsid w:val="00EF5F21"/>
    <w:rsid w:val="00EF7B2E"/>
    <w:rsid w:val="00F0666E"/>
    <w:rsid w:val="00F07C08"/>
    <w:rsid w:val="00F30BA6"/>
    <w:rsid w:val="00F35072"/>
    <w:rsid w:val="00F52E05"/>
    <w:rsid w:val="00F55836"/>
    <w:rsid w:val="00F62612"/>
    <w:rsid w:val="00F66EF2"/>
    <w:rsid w:val="00F676F0"/>
    <w:rsid w:val="00F679C7"/>
    <w:rsid w:val="00F73232"/>
    <w:rsid w:val="00F83387"/>
    <w:rsid w:val="00F83A50"/>
    <w:rsid w:val="00F86DCD"/>
    <w:rsid w:val="00F97BC6"/>
    <w:rsid w:val="00FA3381"/>
    <w:rsid w:val="00FA3507"/>
    <w:rsid w:val="00FE08E1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17BD4"/>
  <w15:chartTrackingRefBased/>
  <w15:docId w15:val="{87033A9A-54F9-4153-B28D-7F8668B5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3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23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C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C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C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C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C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3C9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2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E769A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6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63872"/>
  </w:style>
  <w:style w:type="paragraph" w:styleId="af0">
    <w:name w:val="footer"/>
    <w:basedOn w:val="a"/>
    <w:link w:val="af1"/>
    <w:uiPriority w:val="99"/>
    <w:unhideWhenUsed/>
    <w:rsid w:val="0066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63872"/>
  </w:style>
  <w:style w:type="character" w:styleId="af2">
    <w:name w:val="Strong"/>
    <w:basedOn w:val="a0"/>
    <w:uiPriority w:val="22"/>
    <w:qFormat/>
    <w:rsid w:val="00384B9A"/>
    <w:rPr>
      <w:b/>
      <w:bCs/>
    </w:rPr>
  </w:style>
  <w:style w:type="paragraph" w:styleId="af3">
    <w:name w:val="Normal (Web)"/>
    <w:basedOn w:val="a"/>
    <w:uiPriority w:val="99"/>
    <w:unhideWhenUsed/>
    <w:rsid w:val="0028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B1CE-01F8-4DB7-B7F7-D8FCAC33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4609</Words>
  <Characters>26273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Mashkov, Sergey (Altyntau-Kokshetau - KZ)</dc:creator>
  <cp:keywords/>
  <dc:description/>
  <cp:lastModifiedBy>Bolotov, Alexey (Altay - KZ)</cp:lastModifiedBy>
  <cp:revision>13</cp:revision>
  <dcterms:created xsi:type="dcterms:W3CDTF">2025-08-14T14:30:00Z</dcterms:created>
  <dcterms:modified xsi:type="dcterms:W3CDTF">2025-10-23T11:00:00Z</dcterms:modified>
</cp:coreProperties>
</file>